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4F686" w14:textId="007E4AF1" w:rsidR="00F0020C" w:rsidRPr="00C91658" w:rsidRDefault="00F0020C" w:rsidP="00F0020C">
      <w:pPr>
        <w:pStyle w:val="BodyText"/>
        <w:spacing w:before="98"/>
        <w:rPr>
          <w:rFonts w:ascii="Arial" w:hAnsi="Arial"/>
          <w:b/>
          <w:lang w:val="ro-RO"/>
        </w:rPr>
      </w:pPr>
      <w:r w:rsidRPr="00C91658">
        <w:rPr>
          <w:rFonts w:ascii="Arial" w:hAnsi="Arial"/>
          <w:b/>
          <w:lang w:val="ro-RO"/>
        </w:rPr>
        <w:t xml:space="preserve">ANEXA </w:t>
      </w:r>
      <w:r w:rsidR="00AB271A">
        <w:rPr>
          <w:rFonts w:ascii="Arial" w:hAnsi="Arial"/>
          <w:b/>
          <w:lang w:val="ro-RO"/>
        </w:rPr>
        <w:t>3</w:t>
      </w:r>
    </w:p>
    <w:p w14:paraId="030224A9" w14:textId="77777777" w:rsidR="00F0020C" w:rsidRPr="00C91658" w:rsidRDefault="00F0020C" w:rsidP="00F0020C">
      <w:pPr>
        <w:pStyle w:val="BodyText"/>
        <w:spacing w:before="98"/>
        <w:rPr>
          <w:rFonts w:ascii="Arial" w:hAnsi="Arial"/>
          <w:b/>
          <w:lang w:val="ro-RO"/>
        </w:rPr>
      </w:pPr>
    </w:p>
    <w:p w14:paraId="044520CB" w14:textId="5D3CE158" w:rsidR="00F0020C" w:rsidRPr="00C91658" w:rsidRDefault="00F0020C" w:rsidP="00F0020C">
      <w:pPr>
        <w:spacing w:line="276" w:lineRule="auto"/>
        <w:jc w:val="center"/>
        <w:rPr>
          <w:b/>
          <w:szCs w:val="24"/>
          <w:lang w:val="ro-RO"/>
        </w:rPr>
      </w:pPr>
      <w:bookmarkStart w:id="0" w:name="_Toc137464382"/>
      <w:bookmarkStart w:id="1" w:name="_Toc215992314"/>
      <w:r w:rsidRPr="00C91658">
        <w:rPr>
          <w:b/>
          <w:szCs w:val="24"/>
          <w:lang w:val="ro-RO"/>
        </w:rPr>
        <w:t>Specifica</w:t>
      </w:r>
      <w:r w:rsidR="00E042FD" w:rsidRPr="00C91658">
        <w:rPr>
          <w:b/>
          <w:szCs w:val="24"/>
          <w:lang w:val="ro-RO"/>
        </w:rPr>
        <w:t>ț</w:t>
      </w:r>
      <w:r w:rsidRPr="00C91658">
        <w:rPr>
          <w:b/>
          <w:szCs w:val="24"/>
          <w:lang w:val="ro-RO"/>
        </w:rPr>
        <w:t>ii de standardizare pentru colectarea de date</w:t>
      </w:r>
    </w:p>
    <w:p w14:paraId="6B07C478" w14:textId="77777777" w:rsidR="00F0020C" w:rsidRPr="00C91658" w:rsidRDefault="00F0020C" w:rsidP="00F0020C">
      <w:pPr>
        <w:spacing w:after="120" w:line="276" w:lineRule="auto"/>
        <w:rPr>
          <w:szCs w:val="24"/>
          <w:lang w:val="ro-RO"/>
        </w:rPr>
      </w:pPr>
    </w:p>
    <w:p w14:paraId="24090D52" w14:textId="0DF82EAD" w:rsidR="00F0020C" w:rsidRPr="00C91658" w:rsidRDefault="00203A7D" w:rsidP="00E042FD">
      <w:pPr>
        <w:pStyle w:val="Heading1"/>
        <w:widowControl w:val="0"/>
        <w:adjustRightInd w:val="0"/>
        <w:spacing w:before="120" w:line="276" w:lineRule="auto"/>
        <w:ind w:left="432" w:hanging="54"/>
        <w:textAlignment w:val="baseline"/>
        <w:rPr>
          <w:lang w:val="ro-RO"/>
        </w:rPr>
      </w:pPr>
      <w:r w:rsidRPr="00C91658">
        <w:rPr>
          <w:lang w:val="ro-RO"/>
        </w:rPr>
        <w:t xml:space="preserve">1. </w:t>
      </w:r>
      <w:r w:rsidR="00F0020C" w:rsidRPr="00C91658">
        <w:rPr>
          <w:lang w:val="ro-RO"/>
        </w:rPr>
        <w:t>Cerin</w:t>
      </w:r>
      <w:r w:rsidR="00E042FD" w:rsidRPr="00C91658">
        <w:rPr>
          <w:lang w:val="ro-RO"/>
        </w:rPr>
        <w:t>ț</w:t>
      </w:r>
      <w:r w:rsidR="00F0020C" w:rsidRPr="00C91658">
        <w:rPr>
          <w:lang w:val="ro-RO"/>
        </w:rPr>
        <w:t>e generale privind livrarea datelor în format electronic</w:t>
      </w:r>
      <w:bookmarkEnd w:id="0"/>
      <w:bookmarkEnd w:id="1"/>
    </w:p>
    <w:p w14:paraId="0A50D656" w14:textId="1C293EC7" w:rsidR="00F0020C" w:rsidRPr="00C91658" w:rsidRDefault="00F0020C" w:rsidP="00E042FD">
      <w:pPr>
        <w:spacing w:line="276" w:lineRule="auto"/>
        <w:ind w:firstLine="0"/>
        <w:rPr>
          <w:szCs w:val="24"/>
          <w:lang w:val="ro-RO"/>
        </w:rPr>
      </w:pPr>
      <w:r w:rsidRPr="00C91658">
        <w:rPr>
          <w:szCs w:val="24"/>
          <w:lang w:val="ro-RO"/>
        </w:rPr>
        <w:t>Datele colectate din m</w:t>
      </w:r>
      <w:r w:rsidR="00E042FD" w:rsidRPr="00C91658">
        <w:rPr>
          <w:szCs w:val="24"/>
          <w:lang w:val="ro-RO"/>
        </w:rPr>
        <w:t>ă</w:t>
      </w:r>
      <w:r w:rsidRPr="00C91658">
        <w:rPr>
          <w:szCs w:val="24"/>
          <w:lang w:val="ro-RO"/>
        </w:rPr>
        <w:t>sur</w:t>
      </w:r>
      <w:r w:rsidR="00E042FD" w:rsidRPr="00C91658">
        <w:rPr>
          <w:szCs w:val="24"/>
          <w:lang w:val="ro-RO"/>
        </w:rPr>
        <w:t>ă</w:t>
      </w:r>
      <w:r w:rsidRPr="00C91658">
        <w:rPr>
          <w:szCs w:val="24"/>
          <w:lang w:val="ro-RO"/>
        </w:rPr>
        <w:t xml:space="preserve">tori precum </w:t>
      </w:r>
      <w:r w:rsidR="00E042FD" w:rsidRPr="00C91658">
        <w:rPr>
          <w:szCs w:val="24"/>
          <w:lang w:val="ro-RO"/>
        </w:rPr>
        <w:t>ș</w:t>
      </w:r>
      <w:r w:rsidRPr="00C91658">
        <w:rPr>
          <w:szCs w:val="24"/>
          <w:lang w:val="ro-RO"/>
        </w:rPr>
        <w:t xml:space="preserve">i </w:t>
      </w:r>
      <w:r w:rsidR="00E042FD" w:rsidRPr="00C91658">
        <w:rPr>
          <w:szCs w:val="24"/>
          <w:lang w:val="ro-RO"/>
        </w:rPr>
        <w:t xml:space="preserve">din </w:t>
      </w:r>
      <w:r w:rsidRPr="00C91658">
        <w:rPr>
          <w:szCs w:val="24"/>
          <w:lang w:val="ro-RO"/>
        </w:rPr>
        <w:t>proiectele tehnice, vor fi livrate c</w:t>
      </w:r>
      <w:r w:rsidR="00E042FD" w:rsidRPr="00C91658">
        <w:rPr>
          <w:szCs w:val="24"/>
          <w:lang w:val="ro-RO"/>
        </w:rPr>
        <w:t>ă</w:t>
      </w:r>
      <w:r w:rsidRPr="00C91658">
        <w:rPr>
          <w:szCs w:val="24"/>
          <w:lang w:val="ro-RO"/>
        </w:rPr>
        <w:t xml:space="preserve">tre CONPET </w:t>
      </w:r>
      <w:r w:rsidR="00E042FD" w:rsidRPr="00C91658">
        <w:rPr>
          <w:szCs w:val="24"/>
          <w:lang w:val="ro-RO"/>
        </w:rPr>
        <w:t>î</w:t>
      </w:r>
      <w:r w:rsidRPr="00C91658">
        <w:rPr>
          <w:szCs w:val="24"/>
          <w:lang w:val="ro-RO"/>
        </w:rPr>
        <w:t>n format digital, cu respectarea urm</w:t>
      </w:r>
      <w:r w:rsidR="00E042FD" w:rsidRPr="00C91658">
        <w:rPr>
          <w:szCs w:val="24"/>
          <w:lang w:val="ro-RO"/>
        </w:rPr>
        <w:t>ă</w:t>
      </w:r>
      <w:r w:rsidRPr="00C91658">
        <w:rPr>
          <w:szCs w:val="24"/>
          <w:lang w:val="ro-RO"/>
        </w:rPr>
        <w:t>toarelor cerin</w:t>
      </w:r>
      <w:r w:rsidR="00E042FD" w:rsidRPr="00C91658">
        <w:rPr>
          <w:szCs w:val="24"/>
          <w:lang w:val="ro-RO"/>
        </w:rPr>
        <w:t>ț</w:t>
      </w:r>
      <w:r w:rsidRPr="00C91658">
        <w:rPr>
          <w:szCs w:val="24"/>
          <w:lang w:val="ro-RO"/>
        </w:rPr>
        <w:t>e</w:t>
      </w:r>
      <w:r w:rsidR="00E042FD" w:rsidRPr="00C91658">
        <w:rPr>
          <w:szCs w:val="24"/>
          <w:lang w:val="ro-RO"/>
        </w:rPr>
        <w:t>:</w:t>
      </w:r>
    </w:p>
    <w:p w14:paraId="5A3B6906" w14:textId="45ED227B" w:rsidR="00F0020C" w:rsidRPr="00C91658" w:rsidRDefault="00203A7D" w:rsidP="00203A7D">
      <w:pPr>
        <w:pStyle w:val="Heading2"/>
        <w:widowControl w:val="0"/>
        <w:numPr>
          <w:ilvl w:val="1"/>
          <w:numId w:val="0"/>
        </w:numPr>
        <w:adjustRightInd w:val="0"/>
        <w:spacing w:before="120" w:after="0" w:line="276" w:lineRule="auto"/>
        <w:ind w:left="576" w:hanging="216"/>
        <w:textAlignment w:val="baseline"/>
        <w:rPr>
          <w:rFonts w:ascii="Arial" w:hAnsi="Arial"/>
          <w:i w:val="0"/>
          <w:sz w:val="24"/>
          <w:szCs w:val="24"/>
          <w:lang w:val="ro-RO"/>
        </w:rPr>
      </w:pPr>
      <w:r w:rsidRPr="00C91658">
        <w:rPr>
          <w:rFonts w:ascii="Arial" w:hAnsi="Arial"/>
          <w:i w:val="0"/>
          <w:sz w:val="24"/>
          <w:szCs w:val="24"/>
          <w:lang w:val="ro-RO"/>
        </w:rPr>
        <w:t xml:space="preserve">1.1. </w:t>
      </w:r>
      <w:r w:rsidR="00F0020C" w:rsidRPr="00C91658">
        <w:rPr>
          <w:rFonts w:ascii="Arial" w:hAnsi="Arial"/>
          <w:i w:val="0"/>
          <w:sz w:val="24"/>
          <w:szCs w:val="24"/>
          <w:lang w:val="ro-RO"/>
        </w:rPr>
        <w:t>Datele grafice</w:t>
      </w:r>
    </w:p>
    <w:p w14:paraId="3438E578" w14:textId="4015D064" w:rsidR="00F0020C" w:rsidRPr="00C91658" w:rsidRDefault="00F0020C" w:rsidP="00F0020C">
      <w:pPr>
        <w:pStyle w:val="ListParagraph"/>
        <w:numPr>
          <w:ilvl w:val="0"/>
          <w:numId w:val="3"/>
        </w:numPr>
        <w:spacing w:after="0" w:line="276" w:lineRule="auto"/>
        <w:contextualSpacing/>
        <w:rPr>
          <w:szCs w:val="24"/>
          <w:lang w:val="ro-RO"/>
        </w:rPr>
      </w:pPr>
      <w:r w:rsidRPr="00C91658">
        <w:rPr>
          <w:szCs w:val="24"/>
          <w:lang w:val="ro-RO"/>
        </w:rPr>
        <w:t xml:space="preserve">Datele vor fi livrate </w:t>
      </w:r>
      <w:r w:rsidR="00E042FD" w:rsidRPr="00C91658">
        <w:rPr>
          <w:szCs w:val="24"/>
          <w:lang w:val="ro-RO"/>
        </w:rPr>
        <w:t>î</w:t>
      </w:r>
      <w:r w:rsidRPr="00C91658">
        <w:rPr>
          <w:szCs w:val="24"/>
          <w:lang w:val="ro-RO"/>
        </w:rPr>
        <w:t xml:space="preserve">n format CAD (dwg, dxf) </w:t>
      </w:r>
      <w:r w:rsidR="00E042FD" w:rsidRPr="00C91658">
        <w:rPr>
          <w:szCs w:val="24"/>
          <w:lang w:val="ro-RO"/>
        </w:rPr>
        <w:t>ș</w:t>
      </w:r>
      <w:r w:rsidRPr="00C91658">
        <w:rPr>
          <w:szCs w:val="24"/>
          <w:lang w:val="ro-RO"/>
        </w:rPr>
        <w:t>i în sistem de coordonate Stereo70, sistem de cote Marea Neagr</w:t>
      </w:r>
      <w:r w:rsidR="00E042FD" w:rsidRPr="00C91658">
        <w:rPr>
          <w:szCs w:val="24"/>
          <w:lang w:val="ro-RO"/>
        </w:rPr>
        <w:t>ă</w:t>
      </w:r>
      <w:r w:rsidR="000C04E7" w:rsidRPr="00C91658">
        <w:rPr>
          <w:szCs w:val="24"/>
          <w:lang w:val="ro-RO"/>
        </w:rPr>
        <w:t>;</w:t>
      </w:r>
    </w:p>
    <w:p w14:paraId="05C801B7" w14:textId="1FE869B1" w:rsidR="00F0020C" w:rsidRPr="00C91658" w:rsidRDefault="00F0020C" w:rsidP="00F0020C">
      <w:pPr>
        <w:pStyle w:val="ListParagraph"/>
        <w:numPr>
          <w:ilvl w:val="0"/>
          <w:numId w:val="3"/>
        </w:numPr>
        <w:spacing w:after="0" w:line="276" w:lineRule="auto"/>
        <w:contextualSpacing/>
        <w:rPr>
          <w:szCs w:val="24"/>
          <w:lang w:val="ro-RO"/>
        </w:rPr>
      </w:pPr>
      <w:r w:rsidRPr="00C91658">
        <w:rPr>
          <w:szCs w:val="24"/>
          <w:lang w:val="ro-RO"/>
        </w:rPr>
        <w:t>nu se acceptă scalări în planul XY, rotiri sau translat</w:t>
      </w:r>
      <w:r w:rsidR="00E042FD" w:rsidRPr="00C91658">
        <w:rPr>
          <w:szCs w:val="24"/>
          <w:lang w:val="ro-RO"/>
        </w:rPr>
        <w:t>ă</w:t>
      </w:r>
      <w:r w:rsidRPr="00C91658">
        <w:rPr>
          <w:szCs w:val="24"/>
          <w:lang w:val="ro-RO"/>
        </w:rPr>
        <w:t>ri fa</w:t>
      </w:r>
      <w:r w:rsidR="00E042FD" w:rsidRPr="00C91658">
        <w:rPr>
          <w:szCs w:val="24"/>
          <w:lang w:val="ro-RO"/>
        </w:rPr>
        <w:t>ță</w:t>
      </w:r>
      <w:r w:rsidRPr="00C91658">
        <w:rPr>
          <w:szCs w:val="24"/>
          <w:lang w:val="ro-RO"/>
        </w:rPr>
        <w:t xml:space="preserve"> de pozi</w:t>
      </w:r>
      <w:r w:rsidR="00E042FD" w:rsidRPr="00C91658">
        <w:rPr>
          <w:szCs w:val="24"/>
          <w:lang w:val="ro-RO"/>
        </w:rPr>
        <w:t>ț</w:t>
      </w:r>
      <w:r w:rsidRPr="00C91658">
        <w:rPr>
          <w:szCs w:val="24"/>
          <w:lang w:val="ro-RO"/>
        </w:rPr>
        <w:t>ia real</w:t>
      </w:r>
      <w:r w:rsidR="00E042FD" w:rsidRPr="00C91658">
        <w:rPr>
          <w:szCs w:val="24"/>
          <w:lang w:val="ro-RO"/>
        </w:rPr>
        <w:t>ă</w:t>
      </w:r>
      <w:r w:rsidR="000C04E7" w:rsidRPr="00C91658">
        <w:rPr>
          <w:szCs w:val="24"/>
          <w:lang w:val="ro-RO"/>
        </w:rPr>
        <w:t>;</w:t>
      </w:r>
    </w:p>
    <w:p w14:paraId="64F68A24" w14:textId="59FC8BF8" w:rsidR="00F0020C" w:rsidRPr="00C91658" w:rsidRDefault="00F0020C" w:rsidP="00F0020C">
      <w:pPr>
        <w:pStyle w:val="ListParagraph"/>
        <w:numPr>
          <w:ilvl w:val="0"/>
          <w:numId w:val="3"/>
        </w:numPr>
        <w:spacing w:after="0" w:line="276" w:lineRule="auto"/>
        <w:contextualSpacing/>
        <w:rPr>
          <w:szCs w:val="24"/>
          <w:lang w:val="ro-RO"/>
        </w:rPr>
      </w:pPr>
      <w:r w:rsidRPr="00C91658">
        <w:rPr>
          <w:szCs w:val="24"/>
          <w:lang w:val="ro-RO"/>
        </w:rPr>
        <w:t>toate obiectele grafice vor con</w:t>
      </w:r>
      <w:r w:rsidR="00E042FD" w:rsidRPr="00C91658">
        <w:rPr>
          <w:szCs w:val="24"/>
          <w:lang w:val="ro-RO"/>
        </w:rPr>
        <w:t>ț</w:t>
      </w:r>
      <w:r w:rsidRPr="00C91658">
        <w:rPr>
          <w:szCs w:val="24"/>
          <w:lang w:val="ro-RO"/>
        </w:rPr>
        <w:t>ine coordonata z</w:t>
      </w:r>
      <w:r w:rsidR="000C04E7" w:rsidRPr="00C91658">
        <w:rPr>
          <w:szCs w:val="24"/>
          <w:lang w:val="ro-RO"/>
        </w:rPr>
        <w:t>;</w:t>
      </w:r>
    </w:p>
    <w:p w14:paraId="611E7DEA" w14:textId="48928F25" w:rsidR="00F0020C" w:rsidRPr="00C91658" w:rsidRDefault="00F0020C" w:rsidP="00F0020C">
      <w:pPr>
        <w:pStyle w:val="ListParagraph"/>
        <w:numPr>
          <w:ilvl w:val="0"/>
          <w:numId w:val="3"/>
        </w:numPr>
        <w:spacing w:after="0" w:line="276" w:lineRule="auto"/>
        <w:contextualSpacing/>
        <w:rPr>
          <w:szCs w:val="24"/>
          <w:lang w:val="ro-RO"/>
        </w:rPr>
      </w:pPr>
      <w:r w:rsidRPr="00C91658">
        <w:rPr>
          <w:szCs w:val="24"/>
          <w:lang w:val="ro-RO"/>
        </w:rPr>
        <w:t>fiecare categorie de elemente va fi reprezentată pe un strat distinct</w:t>
      </w:r>
      <w:r w:rsidR="000C04E7" w:rsidRPr="00C91658">
        <w:rPr>
          <w:szCs w:val="24"/>
          <w:lang w:val="ro-RO"/>
        </w:rPr>
        <w:t>;</w:t>
      </w:r>
    </w:p>
    <w:p w14:paraId="69D156FE" w14:textId="398A676B" w:rsidR="00F0020C" w:rsidRPr="00C91658" w:rsidRDefault="00F0020C" w:rsidP="00F0020C">
      <w:pPr>
        <w:pStyle w:val="ListParagraph"/>
        <w:numPr>
          <w:ilvl w:val="0"/>
          <w:numId w:val="3"/>
        </w:numPr>
        <w:spacing w:after="0" w:line="276" w:lineRule="auto"/>
        <w:contextualSpacing/>
        <w:rPr>
          <w:szCs w:val="24"/>
          <w:lang w:val="ro-RO"/>
        </w:rPr>
      </w:pPr>
      <w:r w:rsidRPr="00C91658">
        <w:rPr>
          <w:szCs w:val="24"/>
          <w:lang w:val="ro-RO"/>
        </w:rPr>
        <w:t>în cazul în care sunt categorii de elemente care nu sunt acoperite de prezentul text, atunci pentru fiecare dintre acestea se vor crea straturi distincte, fiecare având denumirea specifică</w:t>
      </w:r>
      <w:r w:rsidR="000C04E7" w:rsidRPr="00C91658">
        <w:rPr>
          <w:szCs w:val="24"/>
          <w:lang w:val="ro-RO"/>
        </w:rPr>
        <w:t>;</w:t>
      </w:r>
    </w:p>
    <w:p w14:paraId="1F033813" w14:textId="0DAE39B5" w:rsidR="00F0020C" w:rsidRPr="00C91658" w:rsidRDefault="00F0020C" w:rsidP="00F0020C">
      <w:pPr>
        <w:pStyle w:val="ListParagraph"/>
        <w:numPr>
          <w:ilvl w:val="0"/>
          <w:numId w:val="3"/>
        </w:numPr>
        <w:spacing w:after="0" w:line="276" w:lineRule="auto"/>
        <w:contextualSpacing/>
        <w:rPr>
          <w:szCs w:val="24"/>
          <w:lang w:val="ro-RO"/>
        </w:rPr>
      </w:pPr>
      <w:r w:rsidRPr="00C91658">
        <w:rPr>
          <w:szCs w:val="24"/>
          <w:lang w:val="ro-RO"/>
        </w:rPr>
        <w:t xml:space="preserve">datele CAD vor respecta regulile de topologie specifice elementelor reprezentate. Toate elementele grafice vor fi reprezentate cu un minim de topologie GIS, geometrie (punct, linie, arie) </w:t>
      </w:r>
      <w:r w:rsidR="00E042FD" w:rsidRPr="00C91658">
        <w:rPr>
          <w:szCs w:val="24"/>
          <w:lang w:val="ro-RO"/>
        </w:rPr>
        <w:t>ș</w:t>
      </w:r>
      <w:r w:rsidRPr="00C91658">
        <w:rPr>
          <w:szCs w:val="24"/>
          <w:lang w:val="ro-RO"/>
        </w:rPr>
        <w:t>i conectivitate (cu respectarea regulilor de suprapunere, intersec</w:t>
      </w:r>
      <w:r w:rsidR="00E042FD" w:rsidRPr="00C91658">
        <w:rPr>
          <w:szCs w:val="24"/>
          <w:lang w:val="ro-RO"/>
        </w:rPr>
        <w:t>ț</w:t>
      </w:r>
      <w:r w:rsidRPr="00C91658">
        <w:rPr>
          <w:szCs w:val="24"/>
          <w:lang w:val="ro-RO"/>
        </w:rPr>
        <w:t>ie, fără dubluri, etc.)</w:t>
      </w:r>
      <w:r w:rsidR="000C04E7" w:rsidRPr="00C91658">
        <w:rPr>
          <w:szCs w:val="24"/>
          <w:lang w:val="ro-RO"/>
        </w:rPr>
        <w:t>;</w:t>
      </w:r>
    </w:p>
    <w:p w14:paraId="598AF6A9" w14:textId="6FE89351" w:rsidR="00F0020C" w:rsidRPr="00C91658" w:rsidRDefault="00F0020C" w:rsidP="00F0020C">
      <w:pPr>
        <w:pStyle w:val="ListParagraph"/>
        <w:numPr>
          <w:ilvl w:val="0"/>
          <w:numId w:val="3"/>
        </w:numPr>
        <w:spacing w:after="0" w:line="276" w:lineRule="auto"/>
        <w:contextualSpacing/>
        <w:rPr>
          <w:szCs w:val="24"/>
          <w:lang w:val="ro-RO"/>
        </w:rPr>
      </w:pPr>
      <w:r w:rsidRPr="00C91658">
        <w:rPr>
          <w:szCs w:val="24"/>
          <w:lang w:val="ro-RO"/>
        </w:rPr>
        <w:t>fiecare element grafic va fi identificat în mod unic, prin cod element, pentru a permite conectarea cu informa</w:t>
      </w:r>
      <w:r w:rsidR="00E042FD" w:rsidRPr="00C91658">
        <w:rPr>
          <w:szCs w:val="24"/>
          <w:lang w:val="ro-RO"/>
        </w:rPr>
        <w:t>ț</w:t>
      </w:r>
      <w:r w:rsidRPr="00C91658">
        <w:rPr>
          <w:szCs w:val="24"/>
          <w:lang w:val="ro-RO"/>
        </w:rPr>
        <w:t>ii descriptive</w:t>
      </w:r>
      <w:r w:rsidR="000C04E7" w:rsidRPr="00C91658">
        <w:rPr>
          <w:szCs w:val="24"/>
          <w:lang w:val="ro-RO"/>
        </w:rPr>
        <w:t>;</w:t>
      </w:r>
      <w:r w:rsidRPr="00C91658">
        <w:rPr>
          <w:szCs w:val="24"/>
          <w:lang w:val="ro-RO"/>
        </w:rPr>
        <w:t xml:space="preserve"> </w:t>
      </w:r>
    </w:p>
    <w:p w14:paraId="43258F5B" w14:textId="6BB54A2A" w:rsidR="00F0020C" w:rsidRPr="00C91658" w:rsidRDefault="00F0020C" w:rsidP="00F0020C">
      <w:pPr>
        <w:pStyle w:val="ListParagraph"/>
        <w:numPr>
          <w:ilvl w:val="0"/>
          <w:numId w:val="3"/>
        </w:numPr>
        <w:spacing w:after="0" w:line="276" w:lineRule="auto"/>
        <w:contextualSpacing/>
        <w:rPr>
          <w:szCs w:val="24"/>
          <w:lang w:val="ro-RO"/>
        </w:rPr>
      </w:pPr>
      <w:r w:rsidRPr="00C91658">
        <w:rPr>
          <w:szCs w:val="24"/>
          <w:lang w:val="ro-RO"/>
        </w:rPr>
        <w:t>Informa</w:t>
      </w:r>
      <w:r w:rsidR="00E042FD" w:rsidRPr="00C91658">
        <w:rPr>
          <w:szCs w:val="24"/>
          <w:lang w:val="ro-RO"/>
        </w:rPr>
        <w:t>ț</w:t>
      </w:r>
      <w:r w:rsidRPr="00C91658">
        <w:rPr>
          <w:szCs w:val="24"/>
          <w:lang w:val="ro-RO"/>
        </w:rPr>
        <w:t>iile descriptive vor fi prezentate sub form</w:t>
      </w:r>
      <w:r w:rsidR="00E042FD" w:rsidRPr="00C91658">
        <w:rPr>
          <w:szCs w:val="24"/>
          <w:lang w:val="ro-RO"/>
        </w:rPr>
        <w:t>ă</w:t>
      </w:r>
      <w:r w:rsidRPr="00C91658">
        <w:rPr>
          <w:szCs w:val="24"/>
          <w:lang w:val="ro-RO"/>
        </w:rPr>
        <w:t xml:space="preserve"> de tabel .xls </w:t>
      </w:r>
      <w:r w:rsidR="00E042FD" w:rsidRPr="00C91658">
        <w:rPr>
          <w:szCs w:val="24"/>
          <w:lang w:val="ro-RO"/>
        </w:rPr>
        <w:t>î</w:t>
      </w:r>
      <w:r w:rsidRPr="00C91658">
        <w:rPr>
          <w:szCs w:val="24"/>
          <w:lang w:val="ro-RO"/>
        </w:rPr>
        <w:t>n care, pe baza codului de obiect din fi</w:t>
      </w:r>
      <w:r w:rsidR="00E042FD" w:rsidRPr="00C91658">
        <w:rPr>
          <w:szCs w:val="24"/>
          <w:lang w:val="ro-RO"/>
        </w:rPr>
        <w:t>ș</w:t>
      </w:r>
      <w:r w:rsidRPr="00C91658">
        <w:rPr>
          <w:szCs w:val="24"/>
          <w:lang w:val="ro-RO"/>
        </w:rPr>
        <w:t>ierul CAD vor fi completate informa</w:t>
      </w:r>
      <w:r w:rsidR="00E042FD" w:rsidRPr="00C91658">
        <w:rPr>
          <w:szCs w:val="24"/>
          <w:lang w:val="ro-RO"/>
        </w:rPr>
        <w:t>ț</w:t>
      </w:r>
      <w:r w:rsidRPr="00C91658">
        <w:rPr>
          <w:szCs w:val="24"/>
          <w:lang w:val="ro-RO"/>
        </w:rPr>
        <w:t>ii descriptive</w:t>
      </w:r>
      <w:r w:rsidR="000C04E7" w:rsidRPr="00C91658">
        <w:rPr>
          <w:szCs w:val="24"/>
          <w:lang w:val="ro-RO"/>
        </w:rPr>
        <w:t>;</w:t>
      </w:r>
    </w:p>
    <w:p w14:paraId="12F9675C" w14:textId="6A649A68" w:rsidR="00F0020C" w:rsidRPr="00C91658" w:rsidRDefault="00F0020C" w:rsidP="00F0020C">
      <w:pPr>
        <w:pStyle w:val="ListParagraph"/>
        <w:numPr>
          <w:ilvl w:val="0"/>
          <w:numId w:val="3"/>
        </w:numPr>
        <w:spacing w:after="0" w:line="276" w:lineRule="auto"/>
        <w:contextualSpacing/>
        <w:rPr>
          <w:szCs w:val="24"/>
          <w:lang w:val="ro-RO"/>
        </w:rPr>
      </w:pPr>
      <w:r w:rsidRPr="00C91658">
        <w:rPr>
          <w:szCs w:val="24"/>
          <w:lang w:val="ro-RO"/>
        </w:rPr>
        <w:t>Informa</w:t>
      </w:r>
      <w:r w:rsidR="00E042FD" w:rsidRPr="00C91658">
        <w:rPr>
          <w:szCs w:val="24"/>
          <w:lang w:val="ro-RO"/>
        </w:rPr>
        <w:t>ț</w:t>
      </w:r>
      <w:r w:rsidRPr="00C91658">
        <w:rPr>
          <w:szCs w:val="24"/>
          <w:lang w:val="ro-RO"/>
        </w:rPr>
        <w:t>iile de fundal/ajut</w:t>
      </w:r>
      <w:r w:rsidR="00E042FD" w:rsidRPr="00C91658">
        <w:rPr>
          <w:szCs w:val="24"/>
          <w:lang w:val="ro-RO"/>
        </w:rPr>
        <w:t>ă</w:t>
      </w:r>
      <w:r w:rsidRPr="00C91658">
        <w:rPr>
          <w:szCs w:val="24"/>
          <w:lang w:val="ro-RO"/>
        </w:rPr>
        <w:t xml:space="preserve">toare vor fi prezentate ca straturi suplimentare numai după ce vor fi discutate cu specialiștii beneficiarului </w:t>
      </w:r>
      <w:r w:rsidR="00E042FD" w:rsidRPr="00C91658">
        <w:rPr>
          <w:szCs w:val="24"/>
          <w:lang w:val="ro-RO"/>
        </w:rPr>
        <w:t>ș</w:t>
      </w:r>
      <w:r w:rsidRPr="00C91658">
        <w:rPr>
          <w:szCs w:val="24"/>
          <w:lang w:val="ro-RO"/>
        </w:rPr>
        <w:t>i vor fi documentate</w:t>
      </w:r>
      <w:r w:rsidR="000C04E7" w:rsidRPr="00C91658">
        <w:rPr>
          <w:szCs w:val="24"/>
          <w:lang w:val="ro-RO"/>
        </w:rPr>
        <w:t>;</w:t>
      </w:r>
      <w:r w:rsidRPr="00C91658">
        <w:rPr>
          <w:szCs w:val="24"/>
          <w:lang w:val="ro-RO"/>
        </w:rPr>
        <w:t xml:space="preserve"> </w:t>
      </w:r>
    </w:p>
    <w:p w14:paraId="04FEEAF9" w14:textId="64ACDF62" w:rsidR="00F0020C" w:rsidRPr="00C91658" w:rsidRDefault="00F0020C" w:rsidP="00F0020C">
      <w:pPr>
        <w:pStyle w:val="ListParagraph"/>
        <w:numPr>
          <w:ilvl w:val="0"/>
          <w:numId w:val="3"/>
        </w:numPr>
        <w:spacing w:after="0" w:line="276" w:lineRule="auto"/>
        <w:contextualSpacing/>
        <w:rPr>
          <w:szCs w:val="24"/>
          <w:lang w:val="ro-RO"/>
        </w:rPr>
      </w:pPr>
      <w:r w:rsidRPr="00C91658">
        <w:rPr>
          <w:szCs w:val="24"/>
          <w:lang w:val="ro-RO"/>
        </w:rPr>
        <w:t>în cazul lucr</w:t>
      </w:r>
      <w:r w:rsidR="00E042FD" w:rsidRPr="00C91658">
        <w:rPr>
          <w:szCs w:val="24"/>
          <w:lang w:val="ro-RO"/>
        </w:rPr>
        <w:t>ă</w:t>
      </w:r>
      <w:r w:rsidRPr="00C91658">
        <w:rPr>
          <w:szCs w:val="24"/>
          <w:lang w:val="ro-RO"/>
        </w:rPr>
        <w:t>rilor care vor fi predate în tran</w:t>
      </w:r>
      <w:r w:rsidR="00E042FD" w:rsidRPr="00C91658">
        <w:rPr>
          <w:szCs w:val="24"/>
          <w:lang w:val="ro-RO"/>
        </w:rPr>
        <w:t>ș</w:t>
      </w:r>
      <w:r w:rsidRPr="00C91658">
        <w:rPr>
          <w:szCs w:val="24"/>
          <w:lang w:val="ro-RO"/>
        </w:rPr>
        <w:t xml:space="preserve">e, se vor furniza zone compacte, structura </w:t>
      </w:r>
      <w:r w:rsidR="00E042FD" w:rsidRPr="00C91658">
        <w:rPr>
          <w:szCs w:val="24"/>
          <w:lang w:val="ro-RO"/>
        </w:rPr>
        <w:t>ș</w:t>
      </w:r>
      <w:r w:rsidRPr="00C91658">
        <w:rPr>
          <w:szCs w:val="24"/>
          <w:lang w:val="ro-RO"/>
        </w:rPr>
        <w:t>i simbologia vor fi identice la nivelul întregului set de date</w:t>
      </w:r>
      <w:r w:rsidR="000C04E7" w:rsidRPr="00C91658">
        <w:rPr>
          <w:szCs w:val="24"/>
          <w:lang w:val="ro-RO"/>
        </w:rPr>
        <w:t>;</w:t>
      </w:r>
    </w:p>
    <w:p w14:paraId="1F0E63FB" w14:textId="62C271F9" w:rsidR="00F0020C" w:rsidRPr="00C91658" w:rsidRDefault="00203A7D" w:rsidP="00203A7D">
      <w:pPr>
        <w:pStyle w:val="Heading2"/>
        <w:widowControl w:val="0"/>
        <w:numPr>
          <w:ilvl w:val="1"/>
          <w:numId w:val="0"/>
        </w:numPr>
        <w:adjustRightInd w:val="0"/>
        <w:spacing w:before="120" w:after="0" w:line="276" w:lineRule="auto"/>
        <w:ind w:left="576" w:hanging="216"/>
        <w:textAlignment w:val="baseline"/>
        <w:rPr>
          <w:rFonts w:ascii="Arial" w:hAnsi="Arial"/>
          <w:i w:val="0"/>
          <w:sz w:val="24"/>
          <w:szCs w:val="24"/>
          <w:lang w:val="ro-RO"/>
        </w:rPr>
      </w:pPr>
      <w:r w:rsidRPr="00C91658">
        <w:rPr>
          <w:rFonts w:ascii="Arial" w:hAnsi="Arial"/>
          <w:i w:val="0"/>
          <w:sz w:val="24"/>
          <w:szCs w:val="24"/>
          <w:lang w:val="ro-RO"/>
        </w:rPr>
        <w:t xml:space="preserve">1.2. </w:t>
      </w:r>
      <w:r w:rsidR="00F0020C" w:rsidRPr="00C91658">
        <w:rPr>
          <w:rFonts w:ascii="Arial" w:hAnsi="Arial"/>
          <w:i w:val="0"/>
          <w:sz w:val="24"/>
          <w:szCs w:val="24"/>
          <w:lang w:val="ro-RO"/>
        </w:rPr>
        <w:t xml:space="preserve">Atributele asociate </w:t>
      </w:r>
    </w:p>
    <w:p w14:paraId="061E4B69" w14:textId="5B7D0BB3" w:rsidR="00F0020C" w:rsidRPr="00C91658" w:rsidRDefault="00F0020C" w:rsidP="00F0020C">
      <w:pPr>
        <w:spacing w:before="120" w:line="276" w:lineRule="auto"/>
        <w:ind w:firstLine="709"/>
        <w:rPr>
          <w:szCs w:val="24"/>
          <w:lang w:val="ro-RO"/>
        </w:rPr>
      </w:pPr>
      <w:r w:rsidRPr="00C91658">
        <w:rPr>
          <w:szCs w:val="24"/>
          <w:lang w:val="ro-RO"/>
        </w:rPr>
        <w:t>Un minim de informa</w:t>
      </w:r>
      <w:r w:rsidR="0011341D" w:rsidRPr="00C91658">
        <w:rPr>
          <w:szCs w:val="24"/>
          <w:lang w:val="ro-RO"/>
        </w:rPr>
        <w:t>ț</w:t>
      </w:r>
      <w:r w:rsidRPr="00C91658">
        <w:rPr>
          <w:szCs w:val="24"/>
          <w:lang w:val="ro-RO"/>
        </w:rPr>
        <w:t>ii atribut vor însoți elementele grafice generate în planurile digitale, cu îndeplinirea cerin</w:t>
      </w:r>
      <w:r w:rsidR="0011341D" w:rsidRPr="00C91658">
        <w:rPr>
          <w:szCs w:val="24"/>
          <w:lang w:val="ro-RO"/>
        </w:rPr>
        <w:t>ț</w:t>
      </w:r>
      <w:r w:rsidRPr="00C91658">
        <w:rPr>
          <w:szCs w:val="24"/>
          <w:lang w:val="ro-RO"/>
        </w:rPr>
        <w:t>elor:</w:t>
      </w:r>
    </w:p>
    <w:p w14:paraId="533FA999" w14:textId="1CDD42A8" w:rsidR="00F0020C" w:rsidRPr="00C91658" w:rsidRDefault="00F0020C" w:rsidP="00F0020C">
      <w:pPr>
        <w:pStyle w:val="ListParagraph"/>
        <w:numPr>
          <w:ilvl w:val="0"/>
          <w:numId w:val="3"/>
        </w:numPr>
        <w:tabs>
          <w:tab w:val="left" w:pos="168"/>
        </w:tabs>
        <w:spacing w:after="0" w:line="276" w:lineRule="auto"/>
        <w:contextualSpacing/>
        <w:rPr>
          <w:szCs w:val="24"/>
          <w:lang w:val="ro-RO"/>
        </w:rPr>
      </w:pPr>
      <w:r w:rsidRPr="00C91658">
        <w:rPr>
          <w:szCs w:val="24"/>
          <w:lang w:val="ro-RO"/>
        </w:rPr>
        <w:t>Atributele asociate elementelor grafice vor fi furnizate în format electronic</w:t>
      </w:r>
      <w:r w:rsidR="000C04E7" w:rsidRPr="00C91658">
        <w:rPr>
          <w:szCs w:val="24"/>
          <w:lang w:val="ro-RO"/>
        </w:rPr>
        <w:t>;</w:t>
      </w:r>
    </w:p>
    <w:p w14:paraId="4C5A4419" w14:textId="564BC945" w:rsidR="00F0020C" w:rsidRPr="00C91658" w:rsidRDefault="00F0020C" w:rsidP="00F0020C">
      <w:pPr>
        <w:pStyle w:val="ListParagraph"/>
        <w:numPr>
          <w:ilvl w:val="0"/>
          <w:numId w:val="3"/>
        </w:numPr>
        <w:tabs>
          <w:tab w:val="left" w:pos="168"/>
        </w:tabs>
        <w:spacing w:after="0" w:line="276" w:lineRule="auto"/>
        <w:contextualSpacing/>
        <w:rPr>
          <w:szCs w:val="24"/>
          <w:lang w:val="ro-RO"/>
        </w:rPr>
      </w:pPr>
      <w:r w:rsidRPr="00C91658">
        <w:rPr>
          <w:szCs w:val="24"/>
          <w:lang w:val="ro-RO"/>
        </w:rPr>
        <w:t xml:space="preserve">Atributele asociate elementelor grafice vor fi livrate ca </w:t>
      </w:r>
      <w:r w:rsidRPr="00C91658">
        <w:rPr>
          <w:b/>
          <w:szCs w:val="24"/>
          <w:lang w:val="ro-RO"/>
        </w:rPr>
        <w:t>atribute în fi</w:t>
      </w:r>
      <w:r w:rsidR="00C91658">
        <w:rPr>
          <w:b/>
          <w:szCs w:val="24"/>
          <w:lang w:val="ro-RO"/>
        </w:rPr>
        <w:t>ș</w:t>
      </w:r>
      <w:r w:rsidRPr="00C91658">
        <w:rPr>
          <w:b/>
          <w:szCs w:val="24"/>
          <w:lang w:val="ro-RO"/>
        </w:rPr>
        <w:t>ier xls  con</w:t>
      </w:r>
      <w:r w:rsidR="0011341D" w:rsidRPr="00C91658">
        <w:rPr>
          <w:b/>
          <w:szCs w:val="24"/>
          <w:lang w:val="ro-RO"/>
        </w:rPr>
        <w:t>ț</w:t>
      </w:r>
      <w:r w:rsidRPr="00C91658">
        <w:rPr>
          <w:b/>
          <w:szCs w:val="24"/>
          <w:lang w:val="ro-RO"/>
        </w:rPr>
        <w:t>in</w:t>
      </w:r>
      <w:r w:rsidR="0011341D" w:rsidRPr="00C91658">
        <w:rPr>
          <w:b/>
          <w:szCs w:val="24"/>
          <w:lang w:val="ro-RO"/>
        </w:rPr>
        <w:t>â</w:t>
      </w:r>
      <w:r w:rsidRPr="00C91658">
        <w:rPr>
          <w:b/>
          <w:szCs w:val="24"/>
          <w:lang w:val="ro-RO"/>
        </w:rPr>
        <w:t xml:space="preserve">nd </w:t>
      </w:r>
      <w:r w:rsidRPr="00C91658">
        <w:rPr>
          <w:szCs w:val="24"/>
          <w:lang w:val="ro-RO"/>
        </w:rPr>
        <w:t>cod-ul obiectului ca element unic de leg</w:t>
      </w:r>
      <w:r w:rsidR="0011341D" w:rsidRPr="00C91658">
        <w:rPr>
          <w:szCs w:val="24"/>
          <w:lang w:val="ro-RO"/>
        </w:rPr>
        <w:t>ă</w:t>
      </w:r>
      <w:r w:rsidRPr="00C91658">
        <w:rPr>
          <w:szCs w:val="24"/>
          <w:lang w:val="ro-RO"/>
        </w:rPr>
        <w:t xml:space="preserve">tura între obiectul grafic </w:t>
      </w:r>
      <w:r w:rsidR="0011341D" w:rsidRPr="00C91658">
        <w:rPr>
          <w:szCs w:val="24"/>
          <w:lang w:val="ro-RO"/>
        </w:rPr>
        <w:t>ș</w:t>
      </w:r>
      <w:r w:rsidRPr="00C91658">
        <w:rPr>
          <w:szCs w:val="24"/>
          <w:lang w:val="ro-RO"/>
        </w:rPr>
        <w:t>i atributul asociat</w:t>
      </w:r>
      <w:r w:rsidR="000C04E7" w:rsidRPr="00C91658">
        <w:rPr>
          <w:szCs w:val="24"/>
          <w:lang w:val="ro-RO"/>
        </w:rPr>
        <w:t>;</w:t>
      </w:r>
    </w:p>
    <w:p w14:paraId="3DF3540A" w14:textId="41C72C6D" w:rsidR="00F0020C" w:rsidRPr="00C91658" w:rsidRDefault="00F0020C" w:rsidP="00F0020C">
      <w:pPr>
        <w:pStyle w:val="ListParagraph"/>
        <w:numPr>
          <w:ilvl w:val="0"/>
          <w:numId w:val="3"/>
        </w:numPr>
        <w:tabs>
          <w:tab w:val="left" w:pos="168"/>
        </w:tabs>
        <w:spacing w:after="0" w:line="276" w:lineRule="auto"/>
        <w:contextualSpacing/>
        <w:rPr>
          <w:szCs w:val="24"/>
          <w:lang w:val="ro-RO"/>
        </w:rPr>
      </w:pPr>
      <w:r w:rsidRPr="00C91658">
        <w:rPr>
          <w:szCs w:val="24"/>
          <w:lang w:val="ro-RO"/>
        </w:rPr>
        <w:t xml:space="preserve">Template-ul pentru completarea datelor va fi furnizat de Beneficiar, </w:t>
      </w:r>
      <w:r w:rsidR="0011341D" w:rsidRPr="00C91658">
        <w:rPr>
          <w:szCs w:val="24"/>
          <w:lang w:val="ro-RO"/>
        </w:rPr>
        <w:t>î</w:t>
      </w:r>
      <w:r w:rsidRPr="00C91658">
        <w:rPr>
          <w:szCs w:val="24"/>
          <w:lang w:val="ro-RO"/>
        </w:rPr>
        <w:t>nso</w:t>
      </w:r>
      <w:r w:rsidR="0011341D" w:rsidRPr="00C91658">
        <w:rPr>
          <w:szCs w:val="24"/>
          <w:lang w:val="ro-RO"/>
        </w:rPr>
        <w:t>ț</w:t>
      </w:r>
      <w:r w:rsidRPr="00C91658">
        <w:rPr>
          <w:szCs w:val="24"/>
          <w:lang w:val="ro-RO"/>
        </w:rPr>
        <w:t>it de descrierea valorilor câmpurilor ce vor fi completate</w:t>
      </w:r>
      <w:r w:rsidR="000C04E7" w:rsidRPr="00C91658">
        <w:rPr>
          <w:szCs w:val="24"/>
          <w:lang w:val="ro-RO"/>
        </w:rPr>
        <w:t>;</w:t>
      </w:r>
    </w:p>
    <w:p w14:paraId="3AEBDF1F" w14:textId="110031F5" w:rsidR="00F0020C" w:rsidRPr="00C91658" w:rsidRDefault="00F0020C" w:rsidP="00F0020C">
      <w:pPr>
        <w:pStyle w:val="ListParagraph"/>
        <w:numPr>
          <w:ilvl w:val="0"/>
          <w:numId w:val="3"/>
        </w:numPr>
        <w:tabs>
          <w:tab w:val="left" w:pos="168"/>
        </w:tabs>
        <w:spacing w:after="0" w:line="276" w:lineRule="auto"/>
        <w:contextualSpacing/>
        <w:rPr>
          <w:szCs w:val="24"/>
          <w:lang w:val="ro-RO"/>
        </w:rPr>
      </w:pPr>
      <w:r w:rsidRPr="00C91658">
        <w:rPr>
          <w:szCs w:val="24"/>
          <w:lang w:val="ro-RO"/>
        </w:rPr>
        <w:lastRenderedPageBreak/>
        <w:t>Pentru completarea valorilor standard, se vor utiliza liste de valori puse la dispoziție de beneficiar</w:t>
      </w:r>
      <w:r w:rsidR="000C04E7" w:rsidRPr="00C91658">
        <w:rPr>
          <w:szCs w:val="24"/>
          <w:lang w:val="ro-RO"/>
        </w:rPr>
        <w:t>;</w:t>
      </w:r>
    </w:p>
    <w:p w14:paraId="05DB79CA" w14:textId="346DCE0F" w:rsidR="00F0020C" w:rsidRPr="00C91658" w:rsidRDefault="00F0020C" w:rsidP="00F0020C">
      <w:pPr>
        <w:pStyle w:val="ListParagraph"/>
        <w:numPr>
          <w:ilvl w:val="0"/>
          <w:numId w:val="3"/>
        </w:numPr>
        <w:tabs>
          <w:tab w:val="left" w:pos="168"/>
        </w:tabs>
        <w:spacing w:after="0" w:line="276" w:lineRule="auto"/>
        <w:contextualSpacing/>
        <w:rPr>
          <w:szCs w:val="24"/>
          <w:lang w:val="ro-RO"/>
        </w:rPr>
      </w:pPr>
      <w:r w:rsidRPr="00C91658">
        <w:rPr>
          <w:szCs w:val="24"/>
          <w:lang w:val="ro-RO"/>
        </w:rPr>
        <w:t>Valorile double (Ex suprafa</w:t>
      </w:r>
      <w:r w:rsidR="0011341D" w:rsidRPr="00C91658">
        <w:rPr>
          <w:szCs w:val="24"/>
          <w:lang w:val="ro-RO"/>
        </w:rPr>
        <w:t>ță</w:t>
      </w:r>
      <w:r w:rsidRPr="00C91658">
        <w:rPr>
          <w:szCs w:val="24"/>
          <w:lang w:val="ro-RO"/>
        </w:rPr>
        <w:t xml:space="preserve"> = 100,5) se vor scrie cu separator decimal virgul</w:t>
      </w:r>
      <w:r w:rsidR="0011341D" w:rsidRPr="00C91658">
        <w:rPr>
          <w:szCs w:val="24"/>
          <w:lang w:val="ro-RO"/>
        </w:rPr>
        <w:t>ă</w:t>
      </w:r>
    </w:p>
    <w:p w14:paraId="4FDBDF79" w14:textId="4F894E1B" w:rsidR="00F0020C" w:rsidRPr="00C91658" w:rsidRDefault="00F0020C" w:rsidP="00F0020C">
      <w:pPr>
        <w:pStyle w:val="ListParagraph"/>
        <w:numPr>
          <w:ilvl w:val="0"/>
          <w:numId w:val="3"/>
        </w:numPr>
        <w:tabs>
          <w:tab w:val="left" w:pos="168"/>
        </w:tabs>
        <w:spacing w:after="0" w:line="276" w:lineRule="auto"/>
        <w:contextualSpacing/>
        <w:rPr>
          <w:szCs w:val="24"/>
          <w:lang w:val="ro-RO"/>
        </w:rPr>
      </w:pPr>
      <w:r w:rsidRPr="00C91658">
        <w:rPr>
          <w:szCs w:val="24"/>
          <w:lang w:val="ro-RO"/>
        </w:rPr>
        <w:t xml:space="preserve">Valorile data calendaristica vor fi </w:t>
      </w:r>
      <w:r w:rsidR="0011341D" w:rsidRPr="00C91658">
        <w:rPr>
          <w:szCs w:val="24"/>
          <w:lang w:val="ro-RO"/>
        </w:rPr>
        <w:t xml:space="preserve">de tipul </w:t>
      </w:r>
      <w:r w:rsidRPr="00C91658">
        <w:rPr>
          <w:szCs w:val="24"/>
          <w:lang w:val="ro-RO"/>
        </w:rPr>
        <w:t>zz.ll.aaaa</w:t>
      </w:r>
      <w:r w:rsidR="000C04E7" w:rsidRPr="00C91658">
        <w:rPr>
          <w:szCs w:val="24"/>
          <w:lang w:val="ro-RO"/>
        </w:rPr>
        <w:t>.</w:t>
      </w:r>
    </w:p>
    <w:p w14:paraId="4118FB6D" w14:textId="7F5974A4" w:rsidR="00F0020C" w:rsidRPr="00C91658" w:rsidRDefault="00F0020C" w:rsidP="00F0020C">
      <w:pPr>
        <w:spacing w:before="120" w:line="276" w:lineRule="auto"/>
        <w:ind w:firstLine="709"/>
        <w:rPr>
          <w:szCs w:val="24"/>
          <w:lang w:val="ro-RO"/>
        </w:rPr>
      </w:pPr>
      <w:r w:rsidRPr="00C91658">
        <w:rPr>
          <w:szCs w:val="24"/>
          <w:lang w:val="ro-RO"/>
        </w:rPr>
        <w:t xml:space="preserve">Recepția datelor de către beneficiar se va face cu instrumente GIS, prin conectarea la setul de date CAD </w:t>
      </w:r>
      <w:r w:rsidR="0011341D" w:rsidRPr="00C91658">
        <w:rPr>
          <w:szCs w:val="24"/>
          <w:lang w:val="ro-RO"/>
        </w:rPr>
        <w:t>ș</w:t>
      </w:r>
      <w:r w:rsidRPr="00C91658">
        <w:rPr>
          <w:szCs w:val="24"/>
          <w:lang w:val="ro-RO"/>
        </w:rPr>
        <w:t>i la fișierele care conțin informațiile descriptive.</w:t>
      </w:r>
    </w:p>
    <w:p w14:paraId="76724F99" w14:textId="77777777" w:rsidR="00F0020C" w:rsidRPr="00C91658" w:rsidRDefault="00F0020C" w:rsidP="00F0020C">
      <w:pPr>
        <w:spacing w:line="276" w:lineRule="auto"/>
        <w:rPr>
          <w:szCs w:val="24"/>
          <w:lang w:val="ro-RO"/>
        </w:rPr>
      </w:pPr>
    </w:p>
    <w:p w14:paraId="1A6499F8" w14:textId="77777777" w:rsidR="00F0020C" w:rsidRPr="00C91658" w:rsidRDefault="00F0020C" w:rsidP="00F0020C">
      <w:pPr>
        <w:spacing w:line="276" w:lineRule="auto"/>
        <w:rPr>
          <w:b/>
          <w:szCs w:val="24"/>
          <w:lang w:val="ro-RO"/>
        </w:rPr>
      </w:pPr>
      <w:r w:rsidRPr="00C91658">
        <w:rPr>
          <w:b/>
          <w:szCs w:val="24"/>
          <w:lang w:val="ro-RO"/>
        </w:rPr>
        <w:t>2.      Lucrări de înlocuire/construire urmate de actualizarea datelor</w:t>
      </w:r>
    </w:p>
    <w:p w14:paraId="20737C76" w14:textId="1D655371" w:rsidR="00F0020C" w:rsidRPr="00C91658" w:rsidRDefault="00F0020C" w:rsidP="0011341D">
      <w:pPr>
        <w:pStyle w:val="Heading2"/>
        <w:spacing w:line="276" w:lineRule="auto"/>
        <w:ind w:left="0" w:firstLine="378"/>
        <w:rPr>
          <w:rFonts w:ascii="Arial" w:hAnsi="Arial"/>
          <w:i w:val="0"/>
          <w:sz w:val="24"/>
          <w:szCs w:val="24"/>
          <w:lang w:val="ro-RO"/>
        </w:rPr>
      </w:pPr>
      <w:r w:rsidRPr="00C91658">
        <w:rPr>
          <w:rFonts w:ascii="Arial" w:hAnsi="Arial"/>
          <w:i w:val="0"/>
          <w:sz w:val="24"/>
          <w:szCs w:val="24"/>
          <w:lang w:val="ro-RO"/>
        </w:rPr>
        <w:t>2.1     Lucr</w:t>
      </w:r>
      <w:r w:rsidR="000C04E7" w:rsidRPr="00C91658">
        <w:rPr>
          <w:rFonts w:ascii="Arial" w:hAnsi="Arial"/>
          <w:i w:val="0"/>
          <w:sz w:val="24"/>
          <w:szCs w:val="24"/>
          <w:lang w:val="ro-RO"/>
        </w:rPr>
        <w:t>ă</w:t>
      </w:r>
      <w:r w:rsidRPr="00C91658">
        <w:rPr>
          <w:rFonts w:ascii="Arial" w:hAnsi="Arial"/>
          <w:i w:val="0"/>
          <w:sz w:val="24"/>
          <w:szCs w:val="24"/>
          <w:lang w:val="ro-RO"/>
        </w:rPr>
        <w:t>ri de construire/înlocuire conductă sau Lucrări din cadrul stațiilor</w:t>
      </w:r>
    </w:p>
    <w:p w14:paraId="2DAFF4CF" w14:textId="77777777" w:rsidR="000C04E7" w:rsidRPr="00C91658" w:rsidRDefault="000C04E7" w:rsidP="000C04E7">
      <w:pPr>
        <w:spacing w:after="0" w:line="276" w:lineRule="auto"/>
        <w:ind w:left="389" w:firstLine="706"/>
        <w:rPr>
          <w:szCs w:val="24"/>
          <w:lang w:val="ro-RO"/>
        </w:rPr>
      </w:pPr>
      <w:r w:rsidRPr="00C91658">
        <w:rPr>
          <w:szCs w:val="24"/>
          <w:lang w:val="ro-RO"/>
        </w:rPr>
        <w:t>În cazul lucrărilor de construire / înlocuire conductă sau lucrărilor din cadrul Stațiilor se va face actualizarea datelor în urma executării lucrărilor. Datele care vor fi migrate în baza de date de producție vor consta în elementele conductei incluse in lucrările de construire / înlocuire conductă sau lucrările din cadrul stațiilor, măsurate în teren pentru faza As-Build. Informațiile conținute în planul CAD vor respecta următoarele specificații:</w:t>
      </w:r>
    </w:p>
    <w:p w14:paraId="524F764D" w14:textId="6911477B" w:rsidR="000C04E7" w:rsidRPr="00C91658" w:rsidRDefault="000C04E7" w:rsidP="000C04E7">
      <w:pPr>
        <w:spacing w:after="0" w:line="276" w:lineRule="auto"/>
        <w:ind w:left="389" w:firstLine="706"/>
        <w:rPr>
          <w:szCs w:val="24"/>
          <w:lang w:val="ro-RO"/>
        </w:rPr>
      </w:pPr>
      <w:r w:rsidRPr="00C91658">
        <w:rPr>
          <w:szCs w:val="24"/>
          <w:lang w:val="ro-RO"/>
        </w:rPr>
        <w:t xml:space="preserve">Dacă într-o lucrare din cadrul stațiilor sunt construite / înlocuite elemente pentru mai multe stații (sau puncte de lucru), atunci se completează elementele în tabele Excel distincte, iar in documentația aferentă se indică fiecare tabel </w:t>
      </w:r>
      <w:r w:rsidR="00C91658">
        <w:rPr>
          <w:szCs w:val="24"/>
          <w:lang w:val="ro-RO"/>
        </w:rPr>
        <w:t>E</w:t>
      </w:r>
      <w:r w:rsidRPr="00C91658">
        <w:rPr>
          <w:szCs w:val="24"/>
          <w:lang w:val="ro-RO"/>
        </w:rPr>
        <w:t>xcel pentru stația corespunzătoare.</w:t>
      </w:r>
    </w:p>
    <w:p w14:paraId="7656BDD1" w14:textId="77777777" w:rsidR="00F0020C" w:rsidRPr="00C91658" w:rsidRDefault="00F0020C" w:rsidP="000C04E7">
      <w:pPr>
        <w:spacing w:line="276" w:lineRule="auto"/>
        <w:ind w:left="0" w:firstLine="0"/>
        <w:rPr>
          <w:szCs w:val="24"/>
          <w:lang w:val="ro-RO"/>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752"/>
        <w:gridCol w:w="5103"/>
      </w:tblGrid>
      <w:tr w:rsidR="00F0020C" w:rsidRPr="00C91658" w14:paraId="59E8AE7B" w14:textId="77777777" w:rsidTr="00F54CD3">
        <w:trPr>
          <w:trHeight w:val="288"/>
        </w:trPr>
        <w:tc>
          <w:tcPr>
            <w:tcW w:w="2830" w:type="dxa"/>
            <w:shd w:val="clear" w:color="auto" w:fill="auto"/>
            <w:noWrap/>
            <w:vAlign w:val="center"/>
            <w:hideMark/>
          </w:tcPr>
          <w:p w14:paraId="78BCECE3" w14:textId="77777777" w:rsidR="00F0020C" w:rsidRPr="00C91658" w:rsidRDefault="00F0020C" w:rsidP="00F54CD3">
            <w:pPr>
              <w:spacing w:line="276" w:lineRule="auto"/>
              <w:rPr>
                <w:b/>
                <w:szCs w:val="24"/>
                <w:lang w:val="ro-RO" w:eastAsia="ro-RO"/>
              </w:rPr>
            </w:pPr>
            <w:r w:rsidRPr="00C91658">
              <w:rPr>
                <w:b/>
                <w:szCs w:val="24"/>
                <w:lang w:val="ro-RO" w:eastAsia="ro-RO"/>
              </w:rPr>
              <w:t>Denumire strat</w:t>
            </w:r>
          </w:p>
        </w:tc>
        <w:tc>
          <w:tcPr>
            <w:tcW w:w="1560" w:type="dxa"/>
            <w:shd w:val="clear" w:color="auto" w:fill="auto"/>
            <w:noWrap/>
            <w:vAlign w:val="center"/>
            <w:hideMark/>
          </w:tcPr>
          <w:p w14:paraId="02D8CB50" w14:textId="77777777" w:rsidR="00F0020C" w:rsidRPr="00C91658" w:rsidRDefault="00F0020C" w:rsidP="00F54CD3">
            <w:pPr>
              <w:spacing w:line="276" w:lineRule="auto"/>
              <w:rPr>
                <w:b/>
                <w:szCs w:val="24"/>
                <w:lang w:val="ro-RO" w:eastAsia="ro-RO"/>
              </w:rPr>
            </w:pPr>
            <w:r w:rsidRPr="00C91658">
              <w:rPr>
                <w:b/>
                <w:szCs w:val="24"/>
                <w:lang w:val="ro-RO" w:eastAsia="ro-RO"/>
              </w:rPr>
              <w:t>Tip geometrie</w:t>
            </w:r>
          </w:p>
        </w:tc>
        <w:tc>
          <w:tcPr>
            <w:tcW w:w="5103" w:type="dxa"/>
            <w:shd w:val="clear" w:color="auto" w:fill="auto"/>
            <w:noWrap/>
            <w:vAlign w:val="bottom"/>
            <w:hideMark/>
          </w:tcPr>
          <w:p w14:paraId="51FC5F81" w14:textId="765D870D" w:rsidR="00F0020C" w:rsidRPr="00C91658" w:rsidRDefault="00F0020C" w:rsidP="00F54CD3">
            <w:pPr>
              <w:spacing w:line="276" w:lineRule="auto"/>
              <w:rPr>
                <w:b/>
                <w:szCs w:val="24"/>
                <w:lang w:val="ro-RO" w:eastAsia="ro-RO"/>
              </w:rPr>
            </w:pPr>
            <w:r w:rsidRPr="00C91658">
              <w:rPr>
                <w:b/>
                <w:szCs w:val="24"/>
                <w:lang w:val="ro-RO" w:eastAsia="ro-RO"/>
              </w:rPr>
              <w:t>Desciere con</w:t>
            </w:r>
            <w:r w:rsidR="00C91658">
              <w:rPr>
                <w:b/>
                <w:szCs w:val="24"/>
                <w:lang w:val="ro-RO" w:eastAsia="ro-RO"/>
              </w:rPr>
              <w:t>ț</w:t>
            </w:r>
            <w:r w:rsidRPr="00C91658">
              <w:rPr>
                <w:b/>
                <w:szCs w:val="24"/>
                <w:lang w:val="ro-RO" w:eastAsia="ro-RO"/>
              </w:rPr>
              <w:t>inut</w:t>
            </w:r>
          </w:p>
        </w:tc>
      </w:tr>
      <w:tr w:rsidR="00F0020C" w:rsidRPr="00C91658" w14:paraId="6ECCD008" w14:textId="77777777" w:rsidTr="00F54CD3">
        <w:trPr>
          <w:trHeight w:val="288"/>
        </w:trPr>
        <w:tc>
          <w:tcPr>
            <w:tcW w:w="2830" w:type="dxa"/>
            <w:shd w:val="clear" w:color="auto" w:fill="auto"/>
            <w:noWrap/>
            <w:vAlign w:val="center"/>
          </w:tcPr>
          <w:p w14:paraId="4E7A94A0" w14:textId="3829A9FD" w:rsidR="00F0020C" w:rsidRPr="00C91658" w:rsidRDefault="00F0020C" w:rsidP="00F54CD3">
            <w:pPr>
              <w:spacing w:line="276" w:lineRule="auto"/>
              <w:rPr>
                <w:szCs w:val="24"/>
                <w:lang w:val="ro-RO"/>
              </w:rPr>
            </w:pPr>
            <w:r w:rsidRPr="00C91658">
              <w:rPr>
                <w:szCs w:val="24"/>
                <w:lang w:val="ro-RO"/>
              </w:rPr>
              <w:t>Construc</w:t>
            </w:r>
            <w:r w:rsidR="00C91658">
              <w:rPr>
                <w:szCs w:val="24"/>
                <w:lang w:val="ro-RO"/>
              </w:rPr>
              <w:t>ț</w:t>
            </w:r>
            <w:r w:rsidRPr="00C91658">
              <w:rPr>
                <w:szCs w:val="24"/>
                <w:lang w:val="ro-RO"/>
              </w:rPr>
              <w:t>ie</w:t>
            </w:r>
          </w:p>
        </w:tc>
        <w:tc>
          <w:tcPr>
            <w:tcW w:w="1560" w:type="dxa"/>
            <w:shd w:val="clear" w:color="auto" w:fill="auto"/>
            <w:noWrap/>
            <w:vAlign w:val="center"/>
          </w:tcPr>
          <w:p w14:paraId="4FA4A633" w14:textId="77777777" w:rsidR="00F0020C" w:rsidRPr="00C91658" w:rsidRDefault="00F0020C" w:rsidP="00F54CD3">
            <w:pPr>
              <w:spacing w:line="276" w:lineRule="auto"/>
              <w:rPr>
                <w:szCs w:val="24"/>
                <w:lang w:val="ro-RO" w:eastAsia="ro-RO"/>
              </w:rPr>
            </w:pPr>
            <w:r w:rsidRPr="00C91658">
              <w:rPr>
                <w:szCs w:val="24"/>
                <w:lang w:val="ro-RO" w:eastAsia="ro-RO"/>
              </w:rPr>
              <w:t>Arie</w:t>
            </w:r>
          </w:p>
        </w:tc>
        <w:tc>
          <w:tcPr>
            <w:tcW w:w="5103" w:type="dxa"/>
            <w:shd w:val="clear" w:color="auto" w:fill="auto"/>
            <w:noWrap/>
            <w:vAlign w:val="bottom"/>
          </w:tcPr>
          <w:p w14:paraId="7A88D7D4" w14:textId="6EFBF6ED" w:rsidR="00F0020C" w:rsidRPr="00C91658" w:rsidRDefault="00F0020C" w:rsidP="00F54CD3">
            <w:pPr>
              <w:spacing w:line="276" w:lineRule="auto"/>
              <w:rPr>
                <w:szCs w:val="24"/>
                <w:lang w:val="ro-RO" w:eastAsia="ro-RO"/>
              </w:rPr>
            </w:pPr>
            <w:r w:rsidRPr="00C91658">
              <w:rPr>
                <w:szCs w:val="24"/>
                <w:lang w:val="ro-RO" w:eastAsia="ro-RO"/>
              </w:rPr>
              <w:t>Conturul construc</w:t>
            </w:r>
            <w:r w:rsidR="00C91658">
              <w:rPr>
                <w:szCs w:val="24"/>
                <w:lang w:val="ro-RO" w:eastAsia="ro-RO"/>
              </w:rPr>
              <w:t>ț</w:t>
            </w:r>
            <w:r w:rsidRPr="00C91658">
              <w:rPr>
                <w:szCs w:val="24"/>
                <w:lang w:val="ro-RO" w:eastAsia="ro-RO"/>
              </w:rPr>
              <w:t>iei. Informațiile descriptive sunt completate in tabelul Constructie.xlsx asociate elementului grafic din fi</w:t>
            </w:r>
            <w:r w:rsidR="00C91658">
              <w:rPr>
                <w:szCs w:val="24"/>
                <w:lang w:val="ro-RO" w:eastAsia="ro-RO"/>
              </w:rPr>
              <w:t>ș</w:t>
            </w:r>
            <w:r w:rsidRPr="00C91658">
              <w:rPr>
                <w:szCs w:val="24"/>
                <w:lang w:val="ro-RO" w:eastAsia="ro-RO"/>
              </w:rPr>
              <w:t>ierul CAD, pe baza valorii EntityHandle.</w:t>
            </w:r>
          </w:p>
        </w:tc>
      </w:tr>
    </w:tbl>
    <w:p w14:paraId="4255B206" w14:textId="77777777" w:rsidR="00F0020C" w:rsidRPr="00C91658" w:rsidRDefault="00F0020C" w:rsidP="00F0020C">
      <w:pPr>
        <w:spacing w:line="276" w:lineRule="auto"/>
        <w:rPr>
          <w:szCs w:val="24"/>
          <w:lang w:val="ro-RO"/>
        </w:rPr>
      </w:pPr>
    </w:p>
    <w:p w14:paraId="6C9B7867" w14:textId="77777777" w:rsidR="00F0020C" w:rsidRPr="00C91658" w:rsidRDefault="00F0020C" w:rsidP="000C04E7">
      <w:pPr>
        <w:spacing w:line="276" w:lineRule="auto"/>
        <w:ind w:firstLine="342"/>
        <w:rPr>
          <w:szCs w:val="24"/>
          <w:lang w:val="ro-RO"/>
        </w:rPr>
      </w:pPr>
      <w:r w:rsidRPr="00C91658">
        <w:rPr>
          <w:szCs w:val="24"/>
          <w:lang w:val="ro-RO"/>
        </w:rPr>
        <w:t>Atributele aferente fiecărui strat sunt menționate în continuare, însă acestea se regăsesc și în templet-ul pentru completarea datelor furnizat de Beneficiar.</w:t>
      </w:r>
    </w:p>
    <w:p w14:paraId="2366FAA9" w14:textId="77777777" w:rsidR="00F0020C" w:rsidRPr="00C91658" w:rsidRDefault="00F0020C" w:rsidP="00126F04">
      <w:pPr>
        <w:spacing w:line="276" w:lineRule="auto"/>
        <w:ind w:firstLine="332"/>
        <w:rPr>
          <w:szCs w:val="24"/>
          <w:lang w:val="ro-RO"/>
        </w:rPr>
      </w:pPr>
      <w:r w:rsidRPr="00C91658">
        <w:rPr>
          <w:szCs w:val="24"/>
          <w:lang w:val="ro-RO"/>
        </w:rPr>
        <w:t>Pentru elementele care nu fac obiectul activității contractorului nu se va completa template-ul în format *xlsx.</w:t>
      </w:r>
    </w:p>
    <w:p w14:paraId="776B1C5E" w14:textId="77777777" w:rsidR="00F0020C" w:rsidRPr="00C91658" w:rsidRDefault="00F0020C" w:rsidP="00126F04">
      <w:pPr>
        <w:spacing w:line="276" w:lineRule="auto"/>
        <w:ind w:left="0" w:firstLine="0"/>
        <w:rPr>
          <w:szCs w:val="24"/>
          <w:lang w:val="ro-RO"/>
        </w:rPr>
      </w:pPr>
    </w:p>
    <w:p w14:paraId="632C3A68" w14:textId="77777777" w:rsidR="00F0020C" w:rsidRPr="00C91658" w:rsidRDefault="00F0020C" w:rsidP="00F0020C">
      <w:pPr>
        <w:spacing w:line="276" w:lineRule="auto"/>
        <w:rPr>
          <w:szCs w:val="24"/>
          <w:lang w:val="ro-RO"/>
        </w:rPr>
      </w:pPr>
      <w:r w:rsidRPr="00C91658">
        <w:rPr>
          <w:szCs w:val="24"/>
          <w:lang w:val="ro-RO"/>
        </w:rPr>
        <w:t>Atribute descriptive construcții</w:t>
      </w:r>
    </w:p>
    <w:p w14:paraId="32C99627" w14:textId="77777777" w:rsidR="00F0020C" w:rsidRPr="00C91658" w:rsidRDefault="00F0020C" w:rsidP="00F0020C">
      <w:pPr>
        <w:pStyle w:val="ListParagraph"/>
        <w:widowControl w:val="0"/>
        <w:numPr>
          <w:ilvl w:val="0"/>
          <w:numId w:val="4"/>
        </w:numPr>
        <w:tabs>
          <w:tab w:val="clear" w:pos="1478"/>
          <w:tab w:val="num" w:pos="1418"/>
        </w:tabs>
        <w:adjustRightInd w:val="0"/>
        <w:spacing w:after="0" w:line="276" w:lineRule="auto"/>
        <w:ind w:left="709" w:hanging="312"/>
        <w:contextualSpacing/>
        <w:textAlignment w:val="baseline"/>
        <w:rPr>
          <w:szCs w:val="24"/>
          <w:lang w:val="ro-RO"/>
        </w:rPr>
      </w:pPr>
      <w:r w:rsidRPr="00C91658">
        <w:rPr>
          <w:b/>
          <w:szCs w:val="24"/>
          <w:lang w:val="ro-RO"/>
        </w:rPr>
        <w:t>ENTITYHANDLE</w:t>
      </w:r>
    </w:p>
    <w:p w14:paraId="7A921EFF" w14:textId="386E0067" w:rsidR="00F0020C" w:rsidRPr="00C91658" w:rsidRDefault="00F0020C" w:rsidP="00F0020C">
      <w:pPr>
        <w:pStyle w:val="ListParagraph"/>
        <w:widowControl w:val="0"/>
        <w:numPr>
          <w:ilvl w:val="0"/>
          <w:numId w:val="4"/>
        </w:numPr>
        <w:tabs>
          <w:tab w:val="clear" w:pos="1478"/>
          <w:tab w:val="num" w:pos="1418"/>
        </w:tabs>
        <w:adjustRightInd w:val="0"/>
        <w:spacing w:after="0" w:line="276" w:lineRule="auto"/>
        <w:ind w:left="709" w:hanging="312"/>
        <w:contextualSpacing/>
        <w:textAlignment w:val="baseline"/>
        <w:rPr>
          <w:szCs w:val="24"/>
          <w:lang w:val="ro-RO"/>
        </w:rPr>
      </w:pPr>
      <w:r w:rsidRPr="00C91658">
        <w:rPr>
          <w:szCs w:val="24"/>
          <w:lang w:val="ro-RO"/>
        </w:rPr>
        <w:t>Nr_Min_Fin – numărul de la Ministerul de Finanțe (dacă este cazul)</w:t>
      </w:r>
      <w:r w:rsidR="00126F04" w:rsidRPr="00C91658">
        <w:rPr>
          <w:szCs w:val="24"/>
          <w:lang w:val="ro-RO"/>
        </w:rPr>
        <w:t>;</w:t>
      </w:r>
    </w:p>
    <w:p w14:paraId="52BC0BC1" w14:textId="3E348F01" w:rsidR="00F0020C" w:rsidRPr="00C91658" w:rsidRDefault="00F0020C" w:rsidP="00F0020C">
      <w:pPr>
        <w:pStyle w:val="ListParagraph"/>
        <w:widowControl w:val="0"/>
        <w:numPr>
          <w:ilvl w:val="0"/>
          <w:numId w:val="4"/>
        </w:numPr>
        <w:tabs>
          <w:tab w:val="clear" w:pos="1478"/>
          <w:tab w:val="num" w:pos="1418"/>
        </w:tabs>
        <w:adjustRightInd w:val="0"/>
        <w:spacing w:after="0" w:line="276" w:lineRule="auto"/>
        <w:ind w:left="709" w:hanging="312"/>
        <w:contextualSpacing/>
        <w:textAlignment w:val="baseline"/>
        <w:rPr>
          <w:szCs w:val="24"/>
          <w:lang w:val="ro-RO"/>
        </w:rPr>
      </w:pPr>
      <w:r w:rsidRPr="00C91658">
        <w:rPr>
          <w:szCs w:val="24"/>
          <w:lang w:val="ro-RO"/>
        </w:rPr>
        <w:t>Nr_cl</w:t>
      </w:r>
      <w:r w:rsidR="00126F04" w:rsidRPr="00C91658">
        <w:rPr>
          <w:szCs w:val="24"/>
          <w:lang w:val="ro-RO"/>
        </w:rPr>
        <w:t>ă</w:t>
      </w:r>
      <w:r w:rsidRPr="00C91658">
        <w:rPr>
          <w:szCs w:val="24"/>
          <w:lang w:val="ro-RO"/>
        </w:rPr>
        <w:t>dire: - cod cl</w:t>
      </w:r>
      <w:r w:rsidR="00126F04" w:rsidRPr="00C91658">
        <w:rPr>
          <w:szCs w:val="24"/>
          <w:lang w:val="ro-RO"/>
        </w:rPr>
        <w:t>ă</w:t>
      </w:r>
      <w:r w:rsidRPr="00C91658">
        <w:rPr>
          <w:szCs w:val="24"/>
          <w:lang w:val="ro-RO"/>
        </w:rPr>
        <w:t>dire (se va trece denumirea men</w:t>
      </w:r>
      <w:r w:rsidR="00126F04" w:rsidRPr="00C91658">
        <w:rPr>
          <w:szCs w:val="24"/>
          <w:lang w:val="ro-RO"/>
        </w:rPr>
        <w:t>ț</w:t>
      </w:r>
      <w:r w:rsidRPr="00C91658">
        <w:rPr>
          <w:szCs w:val="24"/>
          <w:lang w:val="ro-RO"/>
        </w:rPr>
        <w:t>ionat</w:t>
      </w:r>
      <w:r w:rsidR="00126F04" w:rsidRPr="00C91658">
        <w:rPr>
          <w:szCs w:val="24"/>
          <w:lang w:val="ro-RO"/>
        </w:rPr>
        <w:t>ă</w:t>
      </w:r>
      <w:r w:rsidRPr="00C91658">
        <w:rPr>
          <w:szCs w:val="24"/>
          <w:lang w:val="ro-RO"/>
        </w:rPr>
        <w:t xml:space="preserve"> </w:t>
      </w:r>
      <w:r w:rsidR="00126F04" w:rsidRPr="00C91658">
        <w:rPr>
          <w:szCs w:val="24"/>
          <w:lang w:val="ro-RO"/>
        </w:rPr>
        <w:t>î</w:t>
      </w:r>
      <w:r w:rsidRPr="00C91658">
        <w:rPr>
          <w:szCs w:val="24"/>
          <w:lang w:val="ro-RO"/>
        </w:rPr>
        <w:t>n fi</w:t>
      </w:r>
      <w:r w:rsidR="00126F04" w:rsidRPr="00C91658">
        <w:rPr>
          <w:szCs w:val="24"/>
          <w:lang w:val="ro-RO"/>
        </w:rPr>
        <w:t>ș</w:t>
      </w:r>
      <w:r w:rsidRPr="00C91658">
        <w:rPr>
          <w:szCs w:val="24"/>
          <w:lang w:val="ro-RO"/>
        </w:rPr>
        <w:t>ierul CAD)</w:t>
      </w:r>
      <w:r w:rsidR="00126F04" w:rsidRPr="00C91658">
        <w:rPr>
          <w:szCs w:val="24"/>
          <w:lang w:val="ro-RO"/>
        </w:rPr>
        <w:t>;</w:t>
      </w:r>
    </w:p>
    <w:p w14:paraId="131BD357" w14:textId="015EFC29" w:rsidR="00F0020C" w:rsidRPr="00C91658" w:rsidRDefault="00F0020C" w:rsidP="00F0020C">
      <w:pPr>
        <w:pStyle w:val="ListParagraph"/>
        <w:widowControl w:val="0"/>
        <w:numPr>
          <w:ilvl w:val="0"/>
          <w:numId w:val="4"/>
        </w:numPr>
        <w:tabs>
          <w:tab w:val="clear" w:pos="1478"/>
          <w:tab w:val="num" w:pos="1418"/>
        </w:tabs>
        <w:adjustRightInd w:val="0"/>
        <w:spacing w:after="0" w:line="276" w:lineRule="auto"/>
        <w:ind w:left="709" w:hanging="312"/>
        <w:contextualSpacing/>
        <w:textAlignment w:val="baseline"/>
        <w:rPr>
          <w:szCs w:val="24"/>
          <w:lang w:val="ro-RO"/>
        </w:rPr>
      </w:pPr>
      <w:r w:rsidRPr="00C91658">
        <w:rPr>
          <w:szCs w:val="24"/>
          <w:lang w:val="ro-RO"/>
        </w:rPr>
        <w:t>Denumire - se va men</w:t>
      </w:r>
      <w:r w:rsidR="00126F04" w:rsidRPr="00C91658">
        <w:rPr>
          <w:szCs w:val="24"/>
          <w:lang w:val="ro-RO"/>
        </w:rPr>
        <w:t>ț</w:t>
      </w:r>
      <w:r w:rsidRPr="00C91658">
        <w:rPr>
          <w:szCs w:val="24"/>
          <w:lang w:val="ro-RO"/>
        </w:rPr>
        <w:t>iona denumirea clădirii (ex Cl</w:t>
      </w:r>
      <w:r w:rsidR="00126F04" w:rsidRPr="00C91658">
        <w:rPr>
          <w:szCs w:val="24"/>
          <w:lang w:val="ro-RO"/>
        </w:rPr>
        <w:t>ă</w:t>
      </w:r>
      <w:r w:rsidRPr="00C91658">
        <w:rPr>
          <w:szCs w:val="24"/>
          <w:lang w:val="ro-RO"/>
        </w:rPr>
        <w:t>dire birou)</w:t>
      </w:r>
      <w:r w:rsidR="00126F04" w:rsidRPr="00C91658">
        <w:rPr>
          <w:szCs w:val="24"/>
          <w:lang w:val="ro-RO"/>
        </w:rPr>
        <w:t>;</w:t>
      </w:r>
    </w:p>
    <w:p w14:paraId="2D877D7C" w14:textId="33FC6426" w:rsidR="00F0020C" w:rsidRPr="00C91658" w:rsidRDefault="00F0020C" w:rsidP="00F0020C">
      <w:pPr>
        <w:pStyle w:val="ListParagraph"/>
        <w:widowControl w:val="0"/>
        <w:numPr>
          <w:ilvl w:val="0"/>
          <w:numId w:val="4"/>
        </w:numPr>
        <w:tabs>
          <w:tab w:val="clear" w:pos="1478"/>
          <w:tab w:val="num" w:pos="1418"/>
        </w:tabs>
        <w:adjustRightInd w:val="0"/>
        <w:spacing w:after="0" w:line="276" w:lineRule="auto"/>
        <w:ind w:left="709" w:hanging="312"/>
        <w:contextualSpacing/>
        <w:textAlignment w:val="baseline"/>
        <w:rPr>
          <w:szCs w:val="24"/>
          <w:lang w:val="ro-RO"/>
        </w:rPr>
      </w:pPr>
      <w:r w:rsidRPr="00C91658">
        <w:rPr>
          <w:szCs w:val="24"/>
          <w:lang w:val="ro-RO"/>
        </w:rPr>
        <w:t>S_Construit</w:t>
      </w:r>
      <w:r w:rsidR="00126F04" w:rsidRPr="00C91658">
        <w:rPr>
          <w:szCs w:val="24"/>
          <w:lang w:val="ro-RO"/>
        </w:rPr>
        <w:t>ă</w:t>
      </w:r>
      <w:r w:rsidRPr="00C91658">
        <w:rPr>
          <w:szCs w:val="24"/>
          <w:lang w:val="ro-RO"/>
        </w:rPr>
        <w:t xml:space="preserve"> - suprafa</w:t>
      </w:r>
      <w:r w:rsidR="00126F04" w:rsidRPr="00C91658">
        <w:rPr>
          <w:szCs w:val="24"/>
          <w:lang w:val="ro-RO"/>
        </w:rPr>
        <w:t>ță</w:t>
      </w:r>
      <w:r w:rsidRPr="00C91658">
        <w:rPr>
          <w:szCs w:val="24"/>
          <w:lang w:val="ro-RO"/>
        </w:rPr>
        <w:t xml:space="preserve"> construit</w:t>
      </w:r>
      <w:r w:rsidR="00126F04" w:rsidRPr="00C91658">
        <w:rPr>
          <w:szCs w:val="24"/>
          <w:lang w:val="ro-RO"/>
        </w:rPr>
        <w:t>ă;</w:t>
      </w:r>
      <w:r w:rsidRPr="00C91658">
        <w:rPr>
          <w:szCs w:val="24"/>
          <w:lang w:val="ro-RO"/>
        </w:rPr>
        <w:t xml:space="preserve"> </w:t>
      </w:r>
    </w:p>
    <w:p w14:paraId="41E5BF76" w14:textId="749AC292" w:rsidR="00F0020C" w:rsidRPr="00C91658" w:rsidRDefault="00F0020C" w:rsidP="00F0020C">
      <w:pPr>
        <w:pStyle w:val="ListParagraph"/>
        <w:widowControl w:val="0"/>
        <w:numPr>
          <w:ilvl w:val="0"/>
          <w:numId w:val="4"/>
        </w:numPr>
        <w:tabs>
          <w:tab w:val="clear" w:pos="1478"/>
          <w:tab w:val="num" w:pos="1418"/>
        </w:tabs>
        <w:adjustRightInd w:val="0"/>
        <w:spacing w:after="0" w:line="276" w:lineRule="auto"/>
        <w:ind w:left="709" w:hanging="312"/>
        <w:contextualSpacing/>
        <w:textAlignment w:val="baseline"/>
        <w:rPr>
          <w:szCs w:val="24"/>
          <w:lang w:val="ro-RO"/>
        </w:rPr>
      </w:pPr>
      <w:r w:rsidRPr="00C91658">
        <w:rPr>
          <w:szCs w:val="24"/>
          <w:lang w:val="ro-RO"/>
        </w:rPr>
        <w:lastRenderedPageBreak/>
        <w:t>Județ – județul în care se află construcția</w:t>
      </w:r>
      <w:r w:rsidR="00126F04" w:rsidRPr="00C91658">
        <w:rPr>
          <w:szCs w:val="24"/>
          <w:lang w:val="ro-RO"/>
        </w:rPr>
        <w:t>;</w:t>
      </w:r>
      <w:r w:rsidRPr="00C91658">
        <w:rPr>
          <w:szCs w:val="24"/>
          <w:lang w:val="ro-RO"/>
        </w:rPr>
        <w:t xml:space="preserve"> </w:t>
      </w:r>
    </w:p>
    <w:p w14:paraId="25EEDB4D" w14:textId="70274C4A" w:rsidR="00F0020C" w:rsidRPr="00C91658" w:rsidRDefault="00F0020C" w:rsidP="00F0020C">
      <w:pPr>
        <w:pStyle w:val="ListParagraph"/>
        <w:widowControl w:val="0"/>
        <w:numPr>
          <w:ilvl w:val="0"/>
          <w:numId w:val="4"/>
        </w:numPr>
        <w:tabs>
          <w:tab w:val="clear" w:pos="1478"/>
          <w:tab w:val="num" w:pos="1418"/>
        </w:tabs>
        <w:adjustRightInd w:val="0"/>
        <w:spacing w:after="0" w:line="276" w:lineRule="auto"/>
        <w:ind w:left="709" w:hanging="312"/>
        <w:contextualSpacing/>
        <w:textAlignment w:val="baseline"/>
        <w:rPr>
          <w:szCs w:val="24"/>
          <w:lang w:val="ro-RO"/>
        </w:rPr>
      </w:pPr>
      <w:r w:rsidRPr="00C91658">
        <w:rPr>
          <w:szCs w:val="24"/>
          <w:lang w:val="ro-RO"/>
        </w:rPr>
        <w:t>UAT – unitatea administrativ teri</w:t>
      </w:r>
      <w:r w:rsidR="00126F04" w:rsidRPr="00C91658">
        <w:rPr>
          <w:szCs w:val="24"/>
          <w:lang w:val="ro-RO"/>
        </w:rPr>
        <w:t>t</w:t>
      </w:r>
      <w:r w:rsidRPr="00C91658">
        <w:rPr>
          <w:szCs w:val="24"/>
          <w:lang w:val="ro-RO"/>
        </w:rPr>
        <w:t>orială din care face parte clădirea</w:t>
      </w:r>
      <w:r w:rsidR="00126F04" w:rsidRPr="00C91658">
        <w:rPr>
          <w:szCs w:val="24"/>
          <w:lang w:val="ro-RO"/>
        </w:rPr>
        <w:t>;</w:t>
      </w:r>
    </w:p>
    <w:p w14:paraId="575FCCBF" w14:textId="2EA6B509" w:rsidR="00F0020C" w:rsidRPr="00C91658" w:rsidRDefault="00F0020C" w:rsidP="00F0020C">
      <w:pPr>
        <w:pStyle w:val="ListParagraph"/>
        <w:widowControl w:val="0"/>
        <w:numPr>
          <w:ilvl w:val="0"/>
          <w:numId w:val="4"/>
        </w:numPr>
        <w:tabs>
          <w:tab w:val="clear" w:pos="1478"/>
          <w:tab w:val="num" w:pos="1418"/>
        </w:tabs>
        <w:adjustRightInd w:val="0"/>
        <w:spacing w:after="0" w:line="276" w:lineRule="auto"/>
        <w:ind w:left="709" w:hanging="312"/>
        <w:contextualSpacing/>
        <w:textAlignment w:val="baseline"/>
        <w:rPr>
          <w:szCs w:val="24"/>
          <w:lang w:val="ro-RO"/>
        </w:rPr>
      </w:pPr>
      <w:r w:rsidRPr="00C91658">
        <w:rPr>
          <w:szCs w:val="24"/>
          <w:lang w:val="ro-RO"/>
        </w:rPr>
        <w:t>Stare – stare cl</w:t>
      </w:r>
      <w:r w:rsidR="00126F04" w:rsidRPr="00C91658">
        <w:rPr>
          <w:szCs w:val="24"/>
          <w:lang w:val="ro-RO"/>
        </w:rPr>
        <w:t>ă</w:t>
      </w:r>
      <w:r w:rsidRPr="00C91658">
        <w:rPr>
          <w:szCs w:val="24"/>
          <w:lang w:val="ro-RO"/>
        </w:rPr>
        <w:t>dire (nomenclator valori)</w:t>
      </w:r>
      <w:r w:rsidR="00126F04" w:rsidRPr="00C91658">
        <w:rPr>
          <w:szCs w:val="24"/>
          <w:lang w:val="ro-RO"/>
        </w:rPr>
        <w:t>;</w:t>
      </w:r>
    </w:p>
    <w:p w14:paraId="113EA8EF" w14:textId="4C7BE160" w:rsidR="00F0020C" w:rsidRPr="00C91658" w:rsidRDefault="00F0020C" w:rsidP="00F0020C">
      <w:pPr>
        <w:pStyle w:val="ListParagraph"/>
        <w:widowControl w:val="0"/>
        <w:numPr>
          <w:ilvl w:val="0"/>
          <w:numId w:val="4"/>
        </w:numPr>
        <w:tabs>
          <w:tab w:val="clear" w:pos="1478"/>
          <w:tab w:val="num" w:pos="1418"/>
        </w:tabs>
        <w:adjustRightInd w:val="0"/>
        <w:spacing w:after="0" w:line="276" w:lineRule="auto"/>
        <w:ind w:left="709" w:hanging="312"/>
        <w:contextualSpacing/>
        <w:textAlignment w:val="baseline"/>
        <w:rPr>
          <w:szCs w:val="24"/>
          <w:lang w:val="ro-RO"/>
        </w:rPr>
      </w:pPr>
      <w:r w:rsidRPr="00C91658">
        <w:rPr>
          <w:szCs w:val="24"/>
          <w:lang w:val="ro-RO"/>
        </w:rPr>
        <w:t>An_construire – an construire</w:t>
      </w:r>
      <w:r w:rsidR="00126F04" w:rsidRPr="00C91658">
        <w:rPr>
          <w:szCs w:val="24"/>
          <w:lang w:val="ro-RO"/>
        </w:rPr>
        <w:t>.</w:t>
      </w:r>
    </w:p>
    <w:p w14:paraId="2B2FDB10" w14:textId="77777777" w:rsidR="00F0020C" w:rsidRPr="00C91658" w:rsidRDefault="00F0020C" w:rsidP="00126F04">
      <w:pPr>
        <w:spacing w:before="100" w:after="120" w:line="276" w:lineRule="auto"/>
        <w:ind w:left="0" w:firstLine="0"/>
        <w:rPr>
          <w:szCs w:val="24"/>
          <w:lang w:val="ro-RO"/>
        </w:rPr>
      </w:pPr>
    </w:p>
    <w:p w14:paraId="65F3BB18" w14:textId="4A8FD83C" w:rsidR="00F0020C" w:rsidRPr="00C91658" w:rsidRDefault="00F0020C" w:rsidP="00F0020C">
      <w:pPr>
        <w:spacing w:before="100" w:after="120" w:line="276" w:lineRule="auto"/>
        <w:rPr>
          <w:szCs w:val="24"/>
          <w:lang w:val="ro-RO"/>
        </w:rPr>
      </w:pPr>
      <w:r w:rsidRPr="00C91658">
        <w:rPr>
          <w:szCs w:val="24"/>
          <w:lang w:val="ro-RO"/>
        </w:rPr>
        <w:t>Not</w:t>
      </w:r>
      <w:r w:rsidR="00126F04" w:rsidRPr="00C91658">
        <w:rPr>
          <w:szCs w:val="24"/>
          <w:lang w:val="ro-RO"/>
        </w:rPr>
        <w:t>ă</w:t>
      </w:r>
      <w:r w:rsidRPr="00C91658">
        <w:rPr>
          <w:szCs w:val="24"/>
          <w:lang w:val="ro-RO"/>
        </w:rPr>
        <w:t xml:space="preserve">: tabelul Excel: </w:t>
      </w:r>
    </w:p>
    <w:p w14:paraId="525D7018" w14:textId="0BB4BAF8" w:rsidR="00F0020C" w:rsidRPr="00C91658" w:rsidRDefault="00F0020C" w:rsidP="00F0020C">
      <w:pPr>
        <w:pStyle w:val="ListParagraph"/>
        <w:numPr>
          <w:ilvl w:val="0"/>
          <w:numId w:val="2"/>
        </w:numPr>
        <w:spacing w:before="100" w:after="120" w:line="276" w:lineRule="auto"/>
        <w:contextualSpacing/>
        <w:rPr>
          <w:szCs w:val="24"/>
          <w:lang w:val="ro-RO"/>
        </w:rPr>
      </w:pPr>
      <w:r w:rsidRPr="00C91658">
        <w:rPr>
          <w:szCs w:val="24"/>
          <w:lang w:val="ro-RO"/>
        </w:rPr>
        <w:t>Coloanele sunt definite pe primul rând din primul ”Sheet” din Excel</w:t>
      </w:r>
      <w:r w:rsidR="00126F04" w:rsidRPr="00C91658">
        <w:rPr>
          <w:szCs w:val="24"/>
          <w:lang w:val="ro-RO"/>
        </w:rPr>
        <w:t>;</w:t>
      </w:r>
    </w:p>
    <w:p w14:paraId="65A22388" w14:textId="46E44A1C" w:rsidR="00F0020C" w:rsidRPr="00C91658" w:rsidRDefault="00F0020C" w:rsidP="00F0020C">
      <w:pPr>
        <w:pStyle w:val="ListParagraph"/>
        <w:numPr>
          <w:ilvl w:val="0"/>
          <w:numId w:val="1"/>
        </w:numPr>
        <w:spacing w:before="100" w:after="120" w:line="276" w:lineRule="auto"/>
        <w:contextualSpacing/>
        <w:rPr>
          <w:szCs w:val="24"/>
          <w:lang w:val="ro-RO"/>
        </w:rPr>
      </w:pPr>
      <w:r w:rsidRPr="00C91658">
        <w:rPr>
          <w:szCs w:val="24"/>
          <w:lang w:val="ro-RO"/>
        </w:rPr>
        <w:t>Prima coloan</w:t>
      </w:r>
      <w:r w:rsidR="00126F04" w:rsidRPr="00C91658">
        <w:rPr>
          <w:szCs w:val="24"/>
          <w:lang w:val="ro-RO"/>
        </w:rPr>
        <w:t>ă</w:t>
      </w:r>
      <w:r w:rsidRPr="00C91658">
        <w:rPr>
          <w:szCs w:val="24"/>
          <w:lang w:val="ro-RO"/>
        </w:rPr>
        <w:t xml:space="preserve"> va con</w:t>
      </w:r>
      <w:r w:rsidR="00126F04" w:rsidRPr="00C91658">
        <w:rPr>
          <w:szCs w:val="24"/>
          <w:lang w:val="ro-RO"/>
        </w:rPr>
        <w:t>ț</w:t>
      </w:r>
      <w:r w:rsidRPr="00C91658">
        <w:rPr>
          <w:szCs w:val="24"/>
          <w:lang w:val="ro-RO"/>
        </w:rPr>
        <w:t xml:space="preserve">ine valoarea </w:t>
      </w:r>
      <w:r w:rsidRPr="00C91658">
        <w:rPr>
          <w:b/>
          <w:szCs w:val="24"/>
          <w:lang w:val="ro-RO"/>
        </w:rPr>
        <w:t>ENTITYHANDLE</w:t>
      </w:r>
      <w:r w:rsidRPr="00C91658">
        <w:rPr>
          <w:szCs w:val="24"/>
          <w:lang w:val="ro-RO"/>
        </w:rPr>
        <w:t xml:space="preserve"> din fi</w:t>
      </w:r>
      <w:r w:rsidR="00126F04" w:rsidRPr="00C91658">
        <w:rPr>
          <w:szCs w:val="24"/>
          <w:lang w:val="ro-RO"/>
        </w:rPr>
        <w:t>ș</w:t>
      </w:r>
      <w:r w:rsidRPr="00C91658">
        <w:rPr>
          <w:szCs w:val="24"/>
          <w:lang w:val="ro-RO"/>
        </w:rPr>
        <w:t>ierul CAD, pentru fiecare obiect din list</w:t>
      </w:r>
      <w:r w:rsidR="00126F04" w:rsidRPr="00C91658">
        <w:rPr>
          <w:szCs w:val="24"/>
          <w:lang w:val="ro-RO"/>
        </w:rPr>
        <w:t>ă</w:t>
      </w:r>
      <w:r w:rsidRPr="00C91658">
        <w:rPr>
          <w:szCs w:val="24"/>
          <w:lang w:val="ro-RO"/>
        </w:rPr>
        <w:t>. Aceast</w:t>
      </w:r>
      <w:r w:rsidR="00126F04" w:rsidRPr="00C91658">
        <w:rPr>
          <w:szCs w:val="24"/>
          <w:lang w:val="ro-RO"/>
        </w:rPr>
        <w:t>ă</w:t>
      </w:r>
      <w:r w:rsidRPr="00C91658">
        <w:rPr>
          <w:szCs w:val="24"/>
          <w:lang w:val="ro-RO"/>
        </w:rPr>
        <w:t xml:space="preserve"> coloan</w:t>
      </w:r>
      <w:r w:rsidR="00126F04" w:rsidRPr="00C91658">
        <w:rPr>
          <w:szCs w:val="24"/>
          <w:lang w:val="ro-RO"/>
        </w:rPr>
        <w:t>ă</w:t>
      </w:r>
      <w:r w:rsidRPr="00C91658">
        <w:rPr>
          <w:szCs w:val="24"/>
          <w:lang w:val="ro-RO"/>
        </w:rPr>
        <w:t xml:space="preserve"> trebuie populată obligatoriu, deoarece pe baza ei se realizeaz</w:t>
      </w:r>
      <w:r w:rsidR="00126F04" w:rsidRPr="00C91658">
        <w:rPr>
          <w:szCs w:val="24"/>
          <w:lang w:val="ro-RO"/>
        </w:rPr>
        <w:t>ă</w:t>
      </w:r>
      <w:r w:rsidRPr="00C91658">
        <w:rPr>
          <w:szCs w:val="24"/>
          <w:lang w:val="ro-RO"/>
        </w:rPr>
        <w:t xml:space="preserve"> asocierea cu obiectul graphic</w:t>
      </w:r>
      <w:r w:rsidR="00126F04" w:rsidRPr="00C91658">
        <w:rPr>
          <w:szCs w:val="24"/>
          <w:lang w:val="ro-RO"/>
        </w:rPr>
        <w:t>;</w:t>
      </w:r>
    </w:p>
    <w:p w14:paraId="1839F7F1" w14:textId="3EFBE039" w:rsidR="00F0020C" w:rsidRPr="00C91658" w:rsidRDefault="00F0020C" w:rsidP="00F0020C">
      <w:pPr>
        <w:pStyle w:val="ListParagraph"/>
        <w:numPr>
          <w:ilvl w:val="0"/>
          <w:numId w:val="1"/>
        </w:numPr>
        <w:spacing w:before="100" w:after="120" w:line="276" w:lineRule="auto"/>
        <w:contextualSpacing/>
        <w:rPr>
          <w:szCs w:val="24"/>
          <w:lang w:val="ro-RO"/>
        </w:rPr>
      </w:pPr>
      <w:r w:rsidRPr="00C91658">
        <w:rPr>
          <w:szCs w:val="24"/>
          <w:lang w:val="ro-RO"/>
        </w:rPr>
        <w:t>Restul coloanelor vor avea denumirea indicat</w:t>
      </w:r>
      <w:r w:rsidR="00126F04" w:rsidRPr="00C91658">
        <w:rPr>
          <w:szCs w:val="24"/>
          <w:lang w:val="ro-RO"/>
        </w:rPr>
        <w:t>ă</w:t>
      </w:r>
      <w:r w:rsidRPr="00C91658">
        <w:rPr>
          <w:szCs w:val="24"/>
          <w:lang w:val="ro-RO"/>
        </w:rPr>
        <w:t xml:space="preserve"> mai sus </w:t>
      </w:r>
      <w:r w:rsidR="00126F04" w:rsidRPr="00C91658">
        <w:rPr>
          <w:szCs w:val="24"/>
          <w:lang w:val="ro-RO"/>
        </w:rPr>
        <w:t>î</w:t>
      </w:r>
      <w:r w:rsidRPr="00C91658">
        <w:rPr>
          <w:szCs w:val="24"/>
          <w:lang w:val="ro-RO"/>
        </w:rPr>
        <w:t>n lista de atribute specifică fiec</w:t>
      </w:r>
      <w:r w:rsidR="00126F04" w:rsidRPr="00C91658">
        <w:rPr>
          <w:szCs w:val="24"/>
          <w:lang w:val="ro-RO"/>
        </w:rPr>
        <w:t>ă</w:t>
      </w:r>
      <w:r w:rsidRPr="00C91658">
        <w:rPr>
          <w:szCs w:val="24"/>
          <w:lang w:val="ro-RO"/>
        </w:rPr>
        <w:t>rui obiect</w:t>
      </w:r>
      <w:r w:rsidR="00126F04" w:rsidRPr="00C91658">
        <w:rPr>
          <w:szCs w:val="24"/>
          <w:lang w:val="ro-RO"/>
        </w:rPr>
        <w:t>;</w:t>
      </w:r>
    </w:p>
    <w:p w14:paraId="02E9A2BC" w14:textId="5E9A2CA1" w:rsidR="00F0020C" w:rsidRPr="00C91658" w:rsidRDefault="00F0020C" w:rsidP="00F0020C">
      <w:pPr>
        <w:pStyle w:val="ListParagraph"/>
        <w:numPr>
          <w:ilvl w:val="0"/>
          <w:numId w:val="1"/>
        </w:numPr>
        <w:spacing w:before="100" w:after="120" w:line="276" w:lineRule="auto"/>
        <w:contextualSpacing/>
        <w:rPr>
          <w:szCs w:val="24"/>
          <w:lang w:val="ro-RO"/>
        </w:rPr>
      </w:pPr>
      <w:r w:rsidRPr="00C91658">
        <w:rPr>
          <w:szCs w:val="24"/>
          <w:lang w:val="ro-RO"/>
        </w:rPr>
        <w:t>Valorile double (Ex suprafa</w:t>
      </w:r>
      <w:r w:rsidR="00092EEB" w:rsidRPr="00C91658">
        <w:rPr>
          <w:szCs w:val="24"/>
          <w:lang w:val="ro-RO"/>
        </w:rPr>
        <w:t>ță</w:t>
      </w:r>
      <w:r w:rsidRPr="00C91658">
        <w:rPr>
          <w:szCs w:val="24"/>
          <w:lang w:val="ro-RO"/>
        </w:rPr>
        <w:t xml:space="preserve"> = 100,5) se vor scrie cu separator decimal (,)</w:t>
      </w:r>
      <w:r w:rsidR="00126F04" w:rsidRPr="00C91658">
        <w:rPr>
          <w:szCs w:val="24"/>
          <w:lang w:val="ro-RO"/>
        </w:rPr>
        <w:t>;</w:t>
      </w:r>
    </w:p>
    <w:p w14:paraId="5814B307" w14:textId="61C82AB6" w:rsidR="00F0020C" w:rsidRPr="00C91658" w:rsidRDefault="00F0020C" w:rsidP="00F0020C">
      <w:pPr>
        <w:pStyle w:val="ListParagraph"/>
        <w:numPr>
          <w:ilvl w:val="0"/>
          <w:numId w:val="1"/>
        </w:numPr>
        <w:spacing w:before="100" w:after="120" w:line="276" w:lineRule="auto"/>
        <w:contextualSpacing/>
        <w:rPr>
          <w:szCs w:val="24"/>
          <w:lang w:val="ro-RO"/>
        </w:rPr>
      </w:pPr>
      <w:r w:rsidRPr="00C91658">
        <w:rPr>
          <w:szCs w:val="24"/>
          <w:lang w:val="ro-RO"/>
        </w:rPr>
        <w:t>Valorile data calendaristic</w:t>
      </w:r>
      <w:r w:rsidR="00092EEB" w:rsidRPr="00C91658">
        <w:rPr>
          <w:szCs w:val="24"/>
          <w:lang w:val="ro-RO"/>
        </w:rPr>
        <w:t>ă</w:t>
      </w:r>
      <w:r w:rsidRPr="00C91658">
        <w:rPr>
          <w:szCs w:val="24"/>
          <w:lang w:val="ro-RO"/>
        </w:rPr>
        <w:t xml:space="preserve"> vor fi </w:t>
      </w:r>
      <w:r w:rsidR="00126F04" w:rsidRPr="00C91658">
        <w:rPr>
          <w:szCs w:val="24"/>
          <w:lang w:val="ro-RO"/>
        </w:rPr>
        <w:t xml:space="preserve">de tipul </w:t>
      </w:r>
      <w:r w:rsidRPr="00C91658">
        <w:rPr>
          <w:szCs w:val="24"/>
          <w:lang w:val="ro-RO"/>
        </w:rPr>
        <w:t>zz.ll.aaaa.</w:t>
      </w:r>
    </w:p>
    <w:p w14:paraId="2C33962F" w14:textId="77777777" w:rsidR="00A3668C" w:rsidRPr="00C91658" w:rsidRDefault="00000000">
      <w:pPr>
        <w:rPr>
          <w:szCs w:val="24"/>
          <w:lang w:val="ro-RO"/>
        </w:rPr>
      </w:pPr>
    </w:p>
    <w:sectPr w:rsidR="00A3668C" w:rsidRPr="00C91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87FEA"/>
    <w:multiLevelType w:val="hybridMultilevel"/>
    <w:tmpl w:val="D32E321E"/>
    <w:lvl w:ilvl="0" w:tplc="49442452">
      <w:start w:val="1"/>
      <w:numFmt w:val="bullet"/>
      <w:lvlText w:val=""/>
      <w:lvlJc w:val="left"/>
      <w:pPr>
        <w:ind w:left="720" w:hanging="360"/>
      </w:pPr>
      <w:rPr>
        <w:rFonts w:ascii="Symbol" w:eastAsia="Times New Roman" w:hAnsi="Symbol"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734625"/>
    <w:multiLevelType w:val="hybridMultilevel"/>
    <w:tmpl w:val="8D58D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B60878"/>
    <w:multiLevelType w:val="hybridMultilevel"/>
    <w:tmpl w:val="0F78BE1A"/>
    <w:lvl w:ilvl="0" w:tplc="2428767C">
      <w:numFmt w:val="bullet"/>
      <w:lvlText w:val="•"/>
      <w:lvlJc w:val="left"/>
      <w:pPr>
        <w:tabs>
          <w:tab w:val="num" w:pos="1478"/>
        </w:tabs>
        <w:ind w:left="1364" w:hanging="170"/>
      </w:pPr>
      <w:rPr>
        <w:rFonts w:ascii="Times New Roman" w:eastAsia="Times New Roman" w:hAnsi="Times New Roman" w:cs="Times New Roman" w:hint="default"/>
        <w:spacing w:val="-2"/>
        <w:w w:val="100"/>
        <w:sz w:val="24"/>
        <w:szCs w:val="24"/>
        <w:lang w:val="ro-RO" w:eastAsia="ro-RO" w:bidi="ro-RO"/>
      </w:rPr>
    </w:lvl>
    <w:lvl w:ilvl="1" w:tplc="04180019">
      <w:start w:val="1"/>
      <w:numFmt w:val="bullet"/>
      <w:lvlText w:val="o"/>
      <w:lvlJc w:val="left"/>
      <w:pPr>
        <w:tabs>
          <w:tab w:val="num" w:pos="1500"/>
        </w:tabs>
        <w:ind w:left="1500" w:hanging="360"/>
      </w:pPr>
      <w:rPr>
        <w:rFonts w:ascii="Courier New" w:hAnsi="Courier New" w:cs="Courier New" w:hint="default"/>
      </w:rPr>
    </w:lvl>
    <w:lvl w:ilvl="2" w:tplc="0418001B" w:tentative="1">
      <w:start w:val="1"/>
      <w:numFmt w:val="bullet"/>
      <w:lvlText w:val=""/>
      <w:lvlJc w:val="left"/>
      <w:pPr>
        <w:tabs>
          <w:tab w:val="num" w:pos="2220"/>
        </w:tabs>
        <w:ind w:left="2220" w:hanging="360"/>
      </w:pPr>
      <w:rPr>
        <w:rFonts w:ascii="Wingdings" w:hAnsi="Wingdings" w:hint="default"/>
      </w:rPr>
    </w:lvl>
    <w:lvl w:ilvl="3" w:tplc="0418000F">
      <w:start w:val="1"/>
      <w:numFmt w:val="bullet"/>
      <w:lvlText w:val="-"/>
      <w:lvlJc w:val="left"/>
      <w:pPr>
        <w:tabs>
          <w:tab w:val="num" w:pos="1418"/>
        </w:tabs>
        <w:ind w:left="1304" w:hanging="170"/>
      </w:pPr>
      <w:rPr>
        <w:rFonts w:ascii="Arial" w:eastAsia="Times New Roman" w:hAnsi="Arial" w:hint="default"/>
      </w:rPr>
    </w:lvl>
    <w:lvl w:ilvl="4" w:tplc="04180019">
      <w:start w:val="1"/>
      <w:numFmt w:val="bullet"/>
      <w:lvlText w:val="o"/>
      <w:lvlJc w:val="left"/>
      <w:pPr>
        <w:tabs>
          <w:tab w:val="num" w:pos="3660"/>
        </w:tabs>
        <w:ind w:left="3660" w:hanging="360"/>
      </w:pPr>
      <w:rPr>
        <w:rFonts w:ascii="Courier New" w:hAnsi="Courier New" w:cs="Courier New" w:hint="default"/>
      </w:rPr>
    </w:lvl>
    <w:lvl w:ilvl="5" w:tplc="0418001B" w:tentative="1">
      <w:start w:val="1"/>
      <w:numFmt w:val="bullet"/>
      <w:lvlText w:val=""/>
      <w:lvlJc w:val="left"/>
      <w:pPr>
        <w:tabs>
          <w:tab w:val="num" w:pos="4380"/>
        </w:tabs>
        <w:ind w:left="4380" w:hanging="360"/>
      </w:pPr>
      <w:rPr>
        <w:rFonts w:ascii="Wingdings" w:hAnsi="Wingdings" w:hint="default"/>
      </w:rPr>
    </w:lvl>
    <w:lvl w:ilvl="6" w:tplc="0418000F" w:tentative="1">
      <w:start w:val="1"/>
      <w:numFmt w:val="bullet"/>
      <w:lvlText w:val=""/>
      <w:lvlJc w:val="left"/>
      <w:pPr>
        <w:tabs>
          <w:tab w:val="num" w:pos="5100"/>
        </w:tabs>
        <w:ind w:left="5100" w:hanging="360"/>
      </w:pPr>
      <w:rPr>
        <w:rFonts w:ascii="Symbol" w:hAnsi="Symbol" w:hint="default"/>
      </w:rPr>
    </w:lvl>
    <w:lvl w:ilvl="7" w:tplc="04180019" w:tentative="1">
      <w:start w:val="1"/>
      <w:numFmt w:val="bullet"/>
      <w:lvlText w:val="o"/>
      <w:lvlJc w:val="left"/>
      <w:pPr>
        <w:tabs>
          <w:tab w:val="num" w:pos="5820"/>
        </w:tabs>
        <w:ind w:left="5820" w:hanging="360"/>
      </w:pPr>
      <w:rPr>
        <w:rFonts w:ascii="Courier New" w:hAnsi="Courier New" w:cs="Courier New" w:hint="default"/>
      </w:rPr>
    </w:lvl>
    <w:lvl w:ilvl="8" w:tplc="0418001B"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4127313B"/>
    <w:multiLevelType w:val="hybridMultilevel"/>
    <w:tmpl w:val="0A246E02"/>
    <w:lvl w:ilvl="0" w:tplc="0418000F">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6177027">
    <w:abstractNumId w:val="0"/>
  </w:num>
  <w:num w:numId="2" w16cid:durableId="1003512626">
    <w:abstractNumId w:val="1"/>
  </w:num>
  <w:num w:numId="3" w16cid:durableId="939028222">
    <w:abstractNumId w:val="3"/>
  </w:num>
  <w:num w:numId="4" w16cid:durableId="331572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5E5"/>
    <w:rsid w:val="00092EEB"/>
    <w:rsid w:val="000C04E7"/>
    <w:rsid w:val="0011341D"/>
    <w:rsid w:val="00126F04"/>
    <w:rsid w:val="001415E5"/>
    <w:rsid w:val="00203A7D"/>
    <w:rsid w:val="00AB271A"/>
    <w:rsid w:val="00B22D69"/>
    <w:rsid w:val="00C91658"/>
    <w:rsid w:val="00E042FD"/>
    <w:rsid w:val="00F0020C"/>
    <w:rsid w:val="00FF7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EE4F0"/>
  <w15:chartTrackingRefBased/>
  <w15:docId w15:val="{95400144-5D95-46E8-BDB6-6BCD9EBE9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020C"/>
    <w:pPr>
      <w:spacing w:after="5" w:line="266" w:lineRule="auto"/>
      <w:ind w:left="388" w:hanging="10"/>
      <w:jc w:val="both"/>
    </w:pPr>
    <w:rPr>
      <w:rFonts w:ascii="Arial" w:eastAsia="Arial" w:hAnsi="Arial" w:cs="Arial"/>
      <w:color w:val="000000"/>
      <w:sz w:val="24"/>
    </w:rPr>
  </w:style>
  <w:style w:type="paragraph" w:styleId="Heading1">
    <w:name w:val="heading 1"/>
    <w:basedOn w:val="Normal"/>
    <w:next w:val="Normal"/>
    <w:link w:val="Heading1Char"/>
    <w:qFormat/>
    <w:rsid w:val="00F0020C"/>
    <w:pPr>
      <w:keepNext/>
      <w:spacing w:after="0" w:line="360" w:lineRule="auto"/>
      <w:ind w:left="720"/>
      <w:outlineLvl w:val="0"/>
    </w:pPr>
    <w:rPr>
      <w:rFonts w:eastAsia="Times New Roman"/>
      <w:b/>
      <w:bCs/>
      <w:szCs w:val="24"/>
      <w:lang w:val="en-GB" w:eastAsia="x-none"/>
    </w:rPr>
  </w:style>
  <w:style w:type="paragraph" w:styleId="Heading2">
    <w:name w:val="heading 2"/>
    <w:basedOn w:val="Normal"/>
    <w:next w:val="Normal"/>
    <w:link w:val="Heading2Char"/>
    <w:qFormat/>
    <w:rsid w:val="00F0020C"/>
    <w:pPr>
      <w:keepNext/>
      <w:spacing w:before="240" w:after="60" w:line="240" w:lineRule="auto"/>
      <w:outlineLvl w:val="1"/>
    </w:pPr>
    <w:rPr>
      <w:rFonts w:ascii="Cambria" w:eastAsia="Times New Roman" w:hAnsi="Cambria"/>
      <w:b/>
      <w:bCs/>
      <w:i/>
      <w:iCs/>
      <w:sz w:val="28"/>
      <w:szCs w:val="28"/>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0020C"/>
    <w:rPr>
      <w:rFonts w:ascii="Arial" w:eastAsia="Times New Roman" w:hAnsi="Arial" w:cs="Arial"/>
      <w:b/>
      <w:bCs/>
      <w:color w:val="000000"/>
      <w:sz w:val="24"/>
      <w:szCs w:val="24"/>
      <w:lang w:val="en-GB" w:eastAsia="x-none"/>
    </w:rPr>
  </w:style>
  <w:style w:type="character" w:customStyle="1" w:styleId="Heading2Char">
    <w:name w:val="Heading 2 Char"/>
    <w:basedOn w:val="DefaultParagraphFont"/>
    <w:link w:val="Heading2"/>
    <w:rsid w:val="00F0020C"/>
    <w:rPr>
      <w:rFonts w:ascii="Cambria" w:eastAsia="Times New Roman" w:hAnsi="Cambria" w:cs="Arial"/>
      <w:b/>
      <w:bCs/>
      <w:i/>
      <w:iCs/>
      <w:color w:val="000000"/>
      <w:sz w:val="28"/>
      <w:szCs w:val="28"/>
      <w:lang w:val="en-GB" w:eastAsia="x-none"/>
    </w:rPr>
  </w:style>
  <w:style w:type="paragraph" w:styleId="BodyText">
    <w:name w:val="Body Text"/>
    <w:basedOn w:val="Normal"/>
    <w:link w:val="BodyTextChar"/>
    <w:rsid w:val="00F0020C"/>
    <w:pPr>
      <w:spacing w:after="120" w:line="240" w:lineRule="auto"/>
    </w:pPr>
    <w:rPr>
      <w:rFonts w:ascii="Times New Roman" w:eastAsia="Times New Roman" w:hAnsi="Times New Roman"/>
      <w:szCs w:val="24"/>
      <w:lang w:val="en-GB" w:eastAsia="x-none"/>
    </w:rPr>
  </w:style>
  <w:style w:type="character" w:customStyle="1" w:styleId="BodyTextChar">
    <w:name w:val="Body Text Char"/>
    <w:basedOn w:val="DefaultParagraphFont"/>
    <w:link w:val="BodyText"/>
    <w:rsid w:val="00F0020C"/>
    <w:rPr>
      <w:rFonts w:ascii="Times New Roman" w:eastAsia="Times New Roman" w:hAnsi="Times New Roman" w:cs="Arial"/>
      <w:color w:val="000000"/>
      <w:sz w:val="24"/>
      <w:szCs w:val="24"/>
      <w:lang w:val="en-GB" w:eastAsia="x-none"/>
    </w:rPr>
  </w:style>
  <w:style w:type="paragraph" w:styleId="ListParagraph">
    <w:name w:val="List Paragraph"/>
    <w:basedOn w:val="Normal"/>
    <w:link w:val="ListParagraphChar"/>
    <w:uiPriority w:val="34"/>
    <w:qFormat/>
    <w:rsid w:val="00F0020C"/>
    <w:pPr>
      <w:ind w:left="720"/>
    </w:pPr>
  </w:style>
  <w:style w:type="character" w:customStyle="1" w:styleId="ListParagraphChar">
    <w:name w:val="List Paragraph Char"/>
    <w:link w:val="ListParagraph"/>
    <w:uiPriority w:val="34"/>
    <w:rsid w:val="00F0020C"/>
    <w:rPr>
      <w:rFonts w:ascii="Arial" w:eastAsia="Arial" w:hAnsi="Arial" w:cs="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754</Words>
  <Characters>4303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Flueraru</dc:creator>
  <cp:keywords/>
  <dc:description/>
  <cp:lastModifiedBy>Daniel Flueraru</cp:lastModifiedBy>
  <cp:revision>11</cp:revision>
  <dcterms:created xsi:type="dcterms:W3CDTF">2022-02-11T06:22:00Z</dcterms:created>
  <dcterms:modified xsi:type="dcterms:W3CDTF">2022-09-14T04:59:00Z</dcterms:modified>
</cp:coreProperties>
</file>